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4F542" w14:textId="77777777" w:rsidR="00BB0D21" w:rsidRDefault="00BB0D21" w:rsidP="00CC53A4">
      <w:pPr>
        <w:pStyle w:val="Corpsdetexte"/>
        <w:jc w:val="both"/>
        <w:rPr>
          <w:rFonts w:ascii="Marianne" w:hAnsi="Marianne"/>
          <w:b/>
          <w:sz w:val="20"/>
          <w:szCs w:val="20"/>
        </w:rPr>
      </w:pPr>
    </w:p>
    <w:p w14:paraId="1D31C244" w14:textId="2A828FA6" w:rsidR="00BB0D21" w:rsidRPr="002611D6" w:rsidRDefault="00BB0D21" w:rsidP="002611D6">
      <w:pPr>
        <w:jc w:val="center"/>
        <w:rPr>
          <w:rFonts w:ascii="Marianne" w:hAnsi="Marianne"/>
          <w:b/>
        </w:rPr>
      </w:pPr>
      <w:bookmarkStart w:id="0" w:name="_Toc219884001"/>
      <w:r w:rsidRPr="002611D6">
        <w:rPr>
          <w:rFonts w:ascii="Marianne" w:hAnsi="Marianne"/>
          <w:b/>
        </w:rPr>
        <w:t>La fiche de poste</w:t>
      </w:r>
      <w:r w:rsidRPr="002611D6">
        <w:rPr>
          <w:rFonts w:ascii="Calibri" w:hAnsi="Calibri" w:cs="Calibri"/>
          <w:b/>
        </w:rPr>
        <w:t> </w:t>
      </w:r>
      <w:r w:rsidRPr="002611D6">
        <w:rPr>
          <w:rFonts w:ascii="Marianne" w:hAnsi="Marianne"/>
          <w:b/>
        </w:rPr>
        <w:t>de l’enseignant de classe passerelle</w:t>
      </w:r>
      <w:bookmarkEnd w:id="0"/>
    </w:p>
    <w:p w14:paraId="18F663A7" w14:textId="77777777" w:rsidR="00BB0D21" w:rsidRPr="0098174C" w:rsidRDefault="00BB0D21" w:rsidP="00CC53A4">
      <w:pPr>
        <w:jc w:val="both"/>
        <w:rPr>
          <w:rFonts w:ascii="Marianne" w:hAnsi="Marianne"/>
        </w:rPr>
      </w:pPr>
      <w:r w:rsidRPr="0098174C">
        <w:rPr>
          <w:rFonts w:ascii="Marianne" w:hAnsi="Marianne"/>
        </w:rPr>
        <w:t xml:space="preserve">Pour enseigner en classe passerelle, </w:t>
      </w:r>
      <w:r>
        <w:rPr>
          <w:rFonts w:ascii="Marianne" w:hAnsi="Marianne"/>
        </w:rPr>
        <w:t>le professeur</w:t>
      </w:r>
      <w:r w:rsidRPr="0098174C">
        <w:rPr>
          <w:rFonts w:ascii="Marianne" w:hAnsi="Marianne"/>
        </w:rPr>
        <w:t xml:space="preserve"> doit être habilité : lors de la parution de la circulaire, les enseignants candidats postulent sur la fiche de poste, passent un entretien, et si celui-ci est favorable, ils peuvent ensuite participer au mouvement de mutation pour obtenir </w:t>
      </w:r>
      <w:r>
        <w:rPr>
          <w:rFonts w:ascii="Marianne" w:hAnsi="Marianne"/>
        </w:rPr>
        <w:t>un</w:t>
      </w:r>
      <w:r w:rsidRPr="0098174C">
        <w:rPr>
          <w:rFonts w:ascii="Marianne" w:hAnsi="Marianne"/>
        </w:rPr>
        <w:t xml:space="preserve"> poste</w:t>
      </w:r>
      <w:r>
        <w:rPr>
          <w:rFonts w:ascii="Marianne" w:hAnsi="Marianne"/>
        </w:rPr>
        <w:t xml:space="preserve"> en classe passerelle</w:t>
      </w:r>
      <w:r w:rsidRPr="0098174C">
        <w:rPr>
          <w:rFonts w:ascii="Marianne" w:hAnsi="Marianne"/>
        </w:rPr>
        <w:t>.</w:t>
      </w:r>
    </w:p>
    <w:tbl>
      <w:tblPr>
        <w:tblStyle w:val="Grilledutableau"/>
        <w:tblW w:w="0" w:type="auto"/>
        <w:tblLook w:val="04A0" w:firstRow="1" w:lastRow="0" w:firstColumn="1" w:lastColumn="0" w:noHBand="0" w:noVBand="1"/>
      </w:tblPr>
      <w:tblGrid>
        <w:gridCol w:w="2089"/>
        <w:gridCol w:w="1900"/>
        <w:gridCol w:w="5073"/>
      </w:tblGrid>
      <w:tr w:rsidR="00BB0D21" w:rsidRPr="00CE0AC2" w14:paraId="6F32A702" w14:textId="77777777" w:rsidTr="00AB3EE2">
        <w:tc>
          <w:tcPr>
            <w:tcW w:w="9062" w:type="dxa"/>
            <w:gridSpan w:val="3"/>
            <w:shd w:val="clear" w:color="auto" w:fill="D9D9D9" w:themeFill="background1" w:themeFillShade="D9"/>
          </w:tcPr>
          <w:p w14:paraId="3F59B2F1" w14:textId="77777777" w:rsidR="00BB0D21" w:rsidRPr="002E591D" w:rsidRDefault="00BB0D21" w:rsidP="00CC53A4">
            <w:pPr>
              <w:jc w:val="both"/>
              <w:rPr>
                <w:rFonts w:ascii="Marianne" w:hAnsi="Marianne"/>
                <w:b/>
                <w:sz w:val="20"/>
                <w:szCs w:val="20"/>
              </w:rPr>
            </w:pPr>
            <w:r w:rsidRPr="002E591D">
              <w:rPr>
                <w:rFonts w:ascii="Marianne" w:hAnsi="Marianne"/>
                <w:b/>
                <w:color w:val="000000"/>
                <w:sz w:val="20"/>
                <w:szCs w:val="20"/>
              </w:rPr>
              <w:t>ENSEIGNANT(E) EN CLASSE PASSERELLE (ACCUEIL DES ENFANTS DE MOINS DE TROIS ANS EN MILIEU MIXTE, ASSOCIANT SERVICES DE LA PETITE ENFANCE ET ÉCOLE)</w:t>
            </w:r>
          </w:p>
        </w:tc>
      </w:tr>
      <w:tr w:rsidR="00BB0D21" w:rsidRPr="00CE0AC2" w14:paraId="78AA465C" w14:textId="77777777" w:rsidTr="00AB3EE2">
        <w:tc>
          <w:tcPr>
            <w:tcW w:w="2089" w:type="dxa"/>
            <w:vMerge w:val="restart"/>
          </w:tcPr>
          <w:p w14:paraId="053DE14E" w14:textId="77777777" w:rsidR="00BB0D21" w:rsidRPr="002E591D" w:rsidRDefault="00BB0D21" w:rsidP="00CC53A4">
            <w:pPr>
              <w:jc w:val="both"/>
              <w:rPr>
                <w:rFonts w:ascii="Marianne" w:hAnsi="Marianne"/>
                <w:b/>
                <w:sz w:val="20"/>
                <w:szCs w:val="20"/>
              </w:rPr>
            </w:pPr>
            <w:r w:rsidRPr="002E591D">
              <w:rPr>
                <w:rFonts w:ascii="Marianne" w:hAnsi="Marianne"/>
                <w:b/>
                <w:bCs/>
                <w:sz w:val="20"/>
                <w:szCs w:val="20"/>
              </w:rPr>
              <w:t>IDENTIFICATION DU POSTE</w:t>
            </w:r>
          </w:p>
        </w:tc>
        <w:tc>
          <w:tcPr>
            <w:tcW w:w="1900" w:type="dxa"/>
          </w:tcPr>
          <w:p w14:paraId="31F91E44" w14:textId="77777777" w:rsidR="00BB0D21" w:rsidRPr="002E591D" w:rsidRDefault="00BB0D21" w:rsidP="00CC53A4">
            <w:pPr>
              <w:jc w:val="both"/>
              <w:rPr>
                <w:rFonts w:ascii="Marianne" w:hAnsi="Marianne"/>
                <w:b/>
                <w:sz w:val="20"/>
                <w:szCs w:val="20"/>
              </w:rPr>
            </w:pPr>
            <w:r w:rsidRPr="002E591D">
              <w:rPr>
                <w:rFonts w:ascii="Marianne" w:hAnsi="Marianne"/>
                <w:b/>
                <w:bCs/>
                <w:sz w:val="20"/>
                <w:szCs w:val="20"/>
              </w:rPr>
              <w:t>LOCALISATION</w:t>
            </w:r>
          </w:p>
        </w:tc>
        <w:tc>
          <w:tcPr>
            <w:tcW w:w="5073" w:type="dxa"/>
          </w:tcPr>
          <w:p w14:paraId="3D0AE1A2"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i/>
                <w:iCs/>
              </w:rPr>
              <w:t>Postes vacants ou susceptibles d’être vacants</w:t>
            </w:r>
          </w:p>
          <w:p w14:paraId="657ECFE7"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9740024H</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Jean Jaur</w:t>
            </w:r>
            <w:r w:rsidRPr="002E591D">
              <w:rPr>
                <w:rFonts w:ascii="Marianne" w:hAnsi="Marianne" w:cs="Marianne"/>
              </w:rPr>
              <w:t>è</w:t>
            </w:r>
            <w:r w:rsidRPr="002E591D">
              <w:rPr>
                <w:rFonts w:ascii="Marianne" w:hAnsi="Marianne"/>
              </w:rPr>
              <w:t xml:space="preserve">s </w:t>
            </w:r>
            <w:r w:rsidRPr="002E591D">
              <w:rPr>
                <w:rFonts w:ascii="Marianne" w:hAnsi="Marianne" w:cs="Marianne"/>
              </w:rPr>
              <w:t>à</w:t>
            </w:r>
            <w:r w:rsidRPr="002E591D">
              <w:rPr>
                <w:rFonts w:ascii="Marianne" w:hAnsi="Marianne"/>
              </w:rPr>
              <w:t xml:space="preserve"> La Possession</w:t>
            </w:r>
          </w:p>
          <w:p w14:paraId="4CFAB8C5"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9740040A</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Charles </w:t>
            </w:r>
            <w:proofErr w:type="spellStart"/>
            <w:r w:rsidRPr="002E591D">
              <w:rPr>
                <w:rFonts w:ascii="Marianne" w:hAnsi="Marianne"/>
              </w:rPr>
              <w:t>Isautier</w:t>
            </w:r>
            <w:proofErr w:type="spellEnd"/>
            <w:r w:rsidRPr="002E591D">
              <w:rPr>
                <w:rFonts w:ascii="Marianne" w:hAnsi="Marianne"/>
              </w:rPr>
              <w:t xml:space="preserve"> au Tampon</w:t>
            </w:r>
          </w:p>
          <w:p w14:paraId="498F2DF7"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9740157C</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La Poussini</w:t>
            </w:r>
            <w:r w:rsidRPr="002E591D">
              <w:rPr>
                <w:rFonts w:ascii="Marianne" w:hAnsi="Marianne" w:cs="Marianne"/>
              </w:rPr>
              <w:t>è</w:t>
            </w:r>
            <w:r w:rsidRPr="002E591D">
              <w:rPr>
                <w:rFonts w:ascii="Marianne" w:hAnsi="Marianne"/>
              </w:rPr>
              <w:t xml:space="preserve">re </w:t>
            </w:r>
            <w:r w:rsidRPr="002E591D">
              <w:rPr>
                <w:rFonts w:ascii="Marianne" w:hAnsi="Marianne" w:cs="Marianne"/>
              </w:rPr>
              <w:t>à</w:t>
            </w:r>
            <w:r w:rsidRPr="002E591D">
              <w:rPr>
                <w:rFonts w:ascii="Marianne" w:hAnsi="Marianne"/>
              </w:rPr>
              <w:t xml:space="preserve"> Saint-Beno</w:t>
            </w:r>
            <w:r w:rsidRPr="002E591D">
              <w:rPr>
                <w:rFonts w:ascii="Marianne" w:hAnsi="Marianne" w:cs="Marianne"/>
              </w:rPr>
              <w:t>î</w:t>
            </w:r>
            <w:r w:rsidRPr="002E591D">
              <w:rPr>
                <w:rFonts w:ascii="Marianne" w:hAnsi="Marianne"/>
              </w:rPr>
              <w:t>t</w:t>
            </w:r>
          </w:p>
          <w:p w14:paraId="14E332C0"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9740365D</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Georges Fourcade </w:t>
            </w:r>
            <w:r w:rsidRPr="002E591D">
              <w:rPr>
                <w:rFonts w:ascii="Marianne" w:hAnsi="Marianne" w:cs="Marianne"/>
              </w:rPr>
              <w:t>à</w:t>
            </w:r>
            <w:r w:rsidRPr="002E591D">
              <w:rPr>
                <w:rFonts w:ascii="Marianne" w:hAnsi="Marianne"/>
              </w:rPr>
              <w:t xml:space="preserve"> Saint-Pierre</w:t>
            </w:r>
          </w:p>
          <w:p w14:paraId="6B1EB74E"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9740416J E.</w:t>
            </w:r>
            <w:proofErr w:type="gramStart"/>
            <w:r w:rsidRPr="002E591D">
              <w:rPr>
                <w:rFonts w:ascii="Marianne" w:hAnsi="Marianne"/>
              </w:rPr>
              <w:t>M.PU</w:t>
            </w:r>
            <w:proofErr w:type="gramEnd"/>
            <w:r w:rsidRPr="002E591D">
              <w:rPr>
                <w:rFonts w:ascii="Marianne" w:hAnsi="Marianne"/>
              </w:rPr>
              <w:t xml:space="preserve"> Edgar Avril au Le Tampon</w:t>
            </w:r>
          </w:p>
          <w:p w14:paraId="146B1716"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9740430Z</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Rivi</w:t>
            </w:r>
            <w:r w:rsidRPr="002E591D">
              <w:rPr>
                <w:rFonts w:ascii="Marianne" w:hAnsi="Marianne" w:cs="Marianne"/>
              </w:rPr>
              <w:t>è</w:t>
            </w:r>
            <w:r w:rsidRPr="002E591D">
              <w:rPr>
                <w:rFonts w:ascii="Marianne" w:hAnsi="Marianne"/>
              </w:rPr>
              <w:t>re de l</w:t>
            </w:r>
            <w:r w:rsidRPr="002E591D">
              <w:rPr>
                <w:rFonts w:ascii="Marianne" w:hAnsi="Marianne" w:cs="Marianne"/>
              </w:rPr>
              <w:t>’</w:t>
            </w:r>
            <w:r w:rsidRPr="002E591D">
              <w:rPr>
                <w:rFonts w:ascii="Marianne" w:hAnsi="Marianne"/>
              </w:rPr>
              <w:t xml:space="preserve">Est </w:t>
            </w:r>
            <w:r w:rsidRPr="002E591D">
              <w:rPr>
                <w:rFonts w:ascii="Marianne" w:hAnsi="Marianne" w:cs="Marianne"/>
              </w:rPr>
              <w:t>à</w:t>
            </w:r>
            <w:r w:rsidRPr="002E591D">
              <w:rPr>
                <w:rFonts w:ascii="Marianne" w:hAnsi="Marianne"/>
              </w:rPr>
              <w:t xml:space="preserve"> Sainte-Rose</w:t>
            </w:r>
          </w:p>
          <w:p w14:paraId="6B616242"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9740591Z</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Primat </w:t>
            </w:r>
            <w:r w:rsidRPr="002E591D">
              <w:rPr>
                <w:rFonts w:ascii="Marianne" w:hAnsi="Marianne" w:cs="Marianne"/>
              </w:rPr>
              <w:t>à</w:t>
            </w:r>
            <w:r w:rsidRPr="002E591D">
              <w:rPr>
                <w:rFonts w:ascii="Marianne" w:hAnsi="Marianne"/>
              </w:rPr>
              <w:t xml:space="preserve"> Saint-Denis</w:t>
            </w:r>
          </w:p>
          <w:p w14:paraId="120371D2"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9740604N</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Andr</w:t>
            </w:r>
            <w:r w:rsidRPr="002E591D">
              <w:rPr>
                <w:rFonts w:ascii="Marianne" w:hAnsi="Marianne" w:cs="Marianne"/>
              </w:rPr>
              <w:t>é</w:t>
            </w:r>
            <w:r w:rsidRPr="002E591D">
              <w:rPr>
                <w:rFonts w:ascii="Marianne" w:hAnsi="Marianne"/>
              </w:rPr>
              <w:t xml:space="preserve"> Hoarau au Port</w:t>
            </w:r>
          </w:p>
          <w:p w14:paraId="293231E0"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9740624K E.</w:t>
            </w:r>
            <w:proofErr w:type="gramStart"/>
            <w:r w:rsidRPr="002E591D">
              <w:rPr>
                <w:rFonts w:ascii="Marianne" w:hAnsi="Marianne"/>
              </w:rPr>
              <w:t>M.PU</w:t>
            </w:r>
            <w:proofErr w:type="gramEnd"/>
            <w:r w:rsidRPr="002E591D">
              <w:rPr>
                <w:rFonts w:ascii="Marianne" w:hAnsi="Marianne"/>
              </w:rPr>
              <w:t xml:space="preserve"> </w:t>
            </w:r>
            <w:proofErr w:type="spellStart"/>
            <w:r w:rsidRPr="002E591D">
              <w:rPr>
                <w:rFonts w:ascii="Marianne" w:hAnsi="Marianne"/>
              </w:rPr>
              <w:t>Delpha</w:t>
            </w:r>
            <w:proofErr w:type="spellEnd"/>
            <w:r w:rsidRPr="002E591D">
              <w:rPr>
                <w:rFonts w:ascii="Marianne" w:hAnsi="Marianne"/>
              </w:rPr>
              <w:t xml:space="preserve"> </w:t>
            </w:r>
            <w:proofErr w:type="spellStart"/>
            <w:r w:rsidRPr="002E591D">
              <w:rPr>
                <w:rFonts w:ascii="Marianne" w:hAnsi="Marianne"/>
              </w:rPr>
              <w:t>Appolina</w:t>
            </w:r>
            <w:proofErr w:type="spellEnd"/>
            <w:r w:rsidRPr="002E591D">
              <w:rPr>
                <w:rFonts w:ascii="Marianne" w:hAnsi="Marianne"/>
              </w:rPr>
              <w:t xml:space="preserve"> au Le Port</w:t>
            </w:r>
          </w:p>
          <w:p w14:paraId="05B014C7"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9740635X E.</w:t>
            </w:r>
            <w:proofErr w:type="gramStart"/>
            <w:r w:rsidRPr="002E591D">
              <w:rPr>
                <w:rFonts w:ascii="Marianne" w:hAnsi="Marianne"/>
              </w:rPr>
              <w:t>M.PU</w:t>
            </w:r>
            <w:proofErr w:type="gramEnd"/>
            <w:r w:rsidRPr="002E591D">
              <w:rPr>
                <w:rFonts w:ascii="Marianne" w:hAnsi="Marianne"/>
              </w:rPr>
              <w:t xml:space="preserve"> Elsa Triolet à Saint-Pierre</w:t>
            </w:r>
          </w:p>
          <w:p w14:paraId="4F19C4D3"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9740658X</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Les Tourterelles à Saint-André</w:t>
            </w:r>
          </w:p>
          <w:p w14:paraId="2AA0A4C6"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9740690G</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Edith Piaf </w:t>
            </w:r>
            <w:r w:rsidRPr="002E591D">
              <w:rPr>
                <w:rFonts w:ascii="Marianne" w:hAnsi="Marianne" w:cs="Marianne"/>
              </w:rPr>
              <w:t>à</w:t>
            </w:r>
            <w:r w:rsidRPr="002E591D">
              <w:rPr>
                <w:rFonts w:ascii="Marianne" w:hAnsi="Marianne"/>
              </w:rPr>
              <w:t xml:space="preserve"> Saint-Pierre</w:t>
            </w:r>
          </w:p>
          <w:p w14:paraId="6FDE1CC3"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9740708B</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Les </w:t>
            </w:r>
            <w:proofErr w:type="spellStart"/>
            <w:r w:rsidRPr="002E591D">
              <w:rPr>
                <w:rFonts w:ascii="Marianne" w:hAnsi="Marianne"/>
              </w:rPr>
              <w:t>Jacarands</w:t>
            </w:r>
            <w:proofErr w:type="spellEnd"/>
            <w:r w:rsidRPr="002E591D">
              <w:rPr>
                <w:rFonts w:ascii="Marianne" w:hAnsi="Marianne"/>
              </w:rPr>
              <w:t xml:space="preserve"> </w:t>
            </w:r>
            <w:r w:rsidRPr="002E591D">
              <w:rPr>
                <w:rFonts w:ascii="Marianne" w:hAnsi="Marianne" w:cs="Marianne"/>
              </w:rPr>
              <w:t>à</w:t>
            </w:r>
            <w:r w:rsidRPr="002E591D">
              <w:rPr>
                <w:rFonts w:ascii="Marianne" w:hAnsi="Marianne"/>
              </w:rPr>
              <w:t xml:space="preserve"> Saint-Denis</w:t>
            </w:r>
          </w:p>
          <w:p w14:paraId="37026711"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9740744R</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Ylang-Ylang </w:t>
            </w:r>
            <w:r w:rsidRPr="002E591D">
              <w:rPr>
                <w:rFonts w:ascii="Marianne" w:hAnsi="Marianne" w:cs="Marianne"/>
              </w:rPr>
              <w:t>à</w:t>
            </w:r>
            <w:r w:rsidRPr="002E591D">
              <w:rPr>
                <w:rFonts w:ascii="Marianne" w:hAnsi="Marianne"/>
              </w:rPr>
              <w:t xml:space="preserve"> Saint-Denis</w:t>
            </w:r>
          </w:p>
          <w:p w14:paraId="7238C553"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9740750X</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Robert Debr</w:t>
            </w:r>
            <w:r w:rsidRPr="002E591D">
              <w:rPr>
                <w:rFonts w:ascii="Marianne" w:hAnsi="Marianne" w:cs="Marianne"/>
              </w:rPr>
              <w:t>é</w:t>
            </w:r>
            <w:r w:rsidRPr="002E591D">
              <w:rPr>
                <w:rFonts w:ascii="Marianne" w:hAnsi="Marianne"/>
              </w:rPr>
              <w:t xml:space="preserve"> </w:t>
            </w:r>
            <w:r w:rsidRPr="002E591D">
              <w:rPr>
                <w:rFonts w:ascii="Marianne" w:hAnsi="Marianne" w:cs="Marianne"/>
              </w:rPr>
              <w:t>à</w:t>
            </w:r>
            <w:r w:rsidRPr="002E591D">
              <w:rPr>
                <w:rFonts w:ascii="Marianne" w:hAnsi="Marianne"/>
              </w:rPr>
              <w:t xml:space="preserve"> Saint-Louis</w:t>
            </w:r>
          </w:p>
          <w:p w14:paraId="06F6EC4E"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9740743P</w:t>
            </w:r>
            <w:r w:rsidRPr="002E591D">
              <w:rPr>
                <w:rFonts w:ascii="Calibri" w:hAnsi="Calibri" w:cs="Calibri"/>
              </w:rPr>
              <w:t> </w:t>
            </w:r>
            <w:r w:rsidRPr="002E591D">
              <w:rPr>
                <w:rFonts w:ascii="Marianne" w:hAnsi="Marianne"/>
              </w:rPr>
              <w:t xml:space="preserve">: E.M.P.U Les Tamarins </w:t>
            </w:r>
            <w:r w:rsidRPr="002E591D">
              <w:rPr>
                <w:rFonts w:ascii="Marianne" w:hAnsi="Marianne" w:cs="Marianne"/>
              </w:rPr>
              <w:t>à</w:t>
            </w:r>
            <w:r w:rsidRPr="002E591D">
              <w:rPr>
                <w:rFonts w:ascii="Marianne" w:hAnsi="Marianne"/>
              </w:rPr>
              <w:t xml:space="preserve"> Saint-Denis</w:t>
            </w:r>
          </w:p>
          <w:p w14:paraId="49D41638"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9740794V E.</w:t>
            </w:r>
            <w:proofErr w:type="gramStart"/>
            <w:r w:rsidRPr="002E591D">
              <w:rPr>
                <w:rFonts w:ascii="Marianne" w:hAnsi="Marianne"/>
              </w:rPr>
              <w:t>M.PU</w:t>
            </w:r>
            <w:proofErr w:type="gramEnd"/>
            <w:r w:rsidRPr="002E591D">
              <w:rPr>
                <w:rFonts w:ascii="Marianne" w:hAnsi="Marianne"/>
              </w:rPr>
              <w:t xml:space="preserve"> Gisele </w:t>
            </w:r>
            <w:proofErr w:type="spellStart"/>
            <w:r w:rsidRPr="002E591D">
              <w:rPr>
                <w:rFonts w:ascii="Marianne" w:hAnsi="Marianne"/>
              </w:rPr>
              <w:t>Calmy</w:t>
            </w:r>
            <w:proofErr w:type="spellEnd"/>
            <w:r w:rsidRPr="002E591D">
              <w:rPr>
                <w:rFonts w:ascii="Marianne" w:hAnsi="Marianne"/>
              </w:rPr>
              <w:t xml:space="preserve"> à Saint-Denis</w:t>
            </w:r>
          </w:p>
          <w:p w14:paraId="686550C9"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9740867Z</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Langevin Saint-Joseph</w:t>
            </w:r>
          </w:p>
          <w:p w14:paraId="11D9252F"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9740891A</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Fran</w:t>
            </w:r>
            <w:r w:rsidRPr="002E591D">
              <w:rPr>
                <w:rFonts w:ascii="Marianne" w:hAnsi="Marianne" w:cs="Marianne"/>
              </w:rPr>
              <w:t>ç</w:t>
            </w:r>
            <w:r w:rsidRPr="002E591D">
              <w:rPr>
                <w:rFonts w:ascii="Marianne" w:hAnsi="Marianne"/>
              </w:rPr>
              <w:t>oise Dolto au Port</w:t>
            </w:r>
          </w:p>
          <w:p w14:paraId="527440B5"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xml:space="preserve">9740901L </w:t>
            </w:r>
            <w:proofErr w:type="gramStart"/>
            <w:r w:rsidRPr="002E591D">
              <w:rPr>
                <w:rFonts w:ascii="Marianne" w:hAnsi="Marianne"/>
              </w:rPr>
              <w:t>EM.PU</w:t>
            </w:r>
            <w:proofErr w:type="gramEnd"/>
            <w:r w:rsidRPr="002E591D">
              <w:rPr>
                <w:rFonts w:ascii="Marianne" w:hAnsi="Marianne"/>
              </w:rPr>
              <w:t xml:space="preserve"> Les Tulipiers à Saint-Denis</w:t>
            </w:r>
          </w:p>
          <w:p w14:paraId="50E34847"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9740936Z</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Grande Fontaine </w:t>
            </w:r>
            <w:r w:rsidRPr="002E591D">
              <w:rPr>
                <w:rFonts w:ascii="Marianne" w:hAnsi="Marianne" w:cs="Marianne"/>
              </w:rPr>
              <w:t>à</w:t>
            </w:r>
            <w:r w:rsidRPr="002E591D">
              <w:rPr>
                <w:rFonts w:ascii="Marianne" w:hAnsi="Marianne"/>
              </w:rPr>
              <w:t xml:space="preserve"> Saint-Paul</w:t>
            </w:r>
          </w:p>
          <w:p w14:paraId="3A58B48B"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9740992K E.</w:t>
            </w:r>
            <w:proofErr w:type="gramStart"/>
            <w:r w:rsidRPr="002E591D">
              <w:rPr>
                <w:rFonts w:ascii="Marianne" w:hAnsi="Marianne"/>
              </w:rPr>
              <w:t>M.PU</w:t>
            </w:r>
            <w:proofErr w:type="gramEnd"/>
            <w:r w:rsidRPr="002E591D">
              <w:rPr>
                <w:rFonts w:ascii="Marianne" w:hAnsi="Marianne"/>
              </w:rPr>
              <w:t xml:space="preserve"> Ravine Piment à Saint-Louis</w:t>
            </w:r>
          </w:p>
          <w:p w14:paraId="78130FC9"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9741267J</w:t>
            </w:r>
            <w:r w:rsidRPr="002E591D">
              <w:rPr>
                <w:rFonts w:ascii="Calibri" w:hAnsi="Calibri" w:cs="Calibri"/>
              </w:rPr>
              <w:t> </w:t>
            </w:r>
            <w:r w:rsidRPr="002E591D">
              <w:rPr>
                <w:rFonts w:ascii="Marianne" w:hAnsi="Marianne"/>
              </w:rPr>
              <w:t>: E.</w:t>
            </w:r>
            <w:proofErr w:type="gramStart"/>
            <w:r w:rsidRPr="002E591D">
              <w:rPr>
                <w:rFonts w:ascii="Marianne" w:hAnsi="Marianne"/>
              </w:rPr>
              <w:t>E.PU</w:t>
            </w:r>
            <w:proofErr w:type="gramEnd"/>
            <w:r w:rsidRPr="002E591D">
              <w:rPr>
                <w:rFonts w:ascii="Marianne" w:hAnsi="Marianne"/>
              </w:rPr>
              <w:t xml:space="preserve"> La Chaumi</w:t>
            </w:r>
            <w:r w:rsidRPr="002E591D">
              <w:rPr>
                <w:rFonts w:ascii="Marianne" w:hAnsi="Marianne" w:cs="Marianne"/>
              </w:rPr>
              <w:t>è</w:t>
            </w:r>
            <w:r w:rsidRPr="002E591D">
              <w:rPr>
                <w:rFonts w:ascii="Marianne" w:hAnsi="Marianne"/>
              </w:rPr>
              <w:t xml:space="preserve">re </w:t>
            </w:r>
            <w:r w:rsidRPr="002E591D">
              <w:rPr>
                <w:rFonts w:ascii="Marianne" w:hAnsi="Marianne" w:cs="Marianne"/>
              </w:rPr>
              <w:t>à</w:t>
            </w:r>
            <w:r w:rsidRPr="002E591D">
              <w:rPr>
                <w:rFonts w:ascii="Marianne" w:hAnsi="Marianne"/>
              </w:rPr>
              <w:t xml:space="preserve"> Saint-Denis</w:t>
            </w:r>
          </w:p>
          <w:p w14:paraId="0E518351"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9741351A</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Imelda Grondin au Port</w:t>
            </w:r>
          </w:p>
          <w:p w14:paraId="6827601D"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9741583C</w:t>
            </w:r>
            <w:r w:rsidRPr="002E591D">
              <w:rPr>
                <w:rFonts w:ascii="Calibri" w:hAnsi="Calibri" w:cs="Calibri"/>
              </w:rPr>
              <w:t> </w:t>
            </w:r>
            <w:r w:rsidRPr="002E591D">
              <w:rPr>
                <w:rFonts w:ascii="Marianne" w:hAnsi="Marianne"/>
              </w:rPr>
              <w:t>: E.</w:t>
            </w:r>
            <w:proofErr w:type="gramStart"/>
            <w:r w:rsidRPr="002E591D">
              <w:rPr>
                <w:rFonts w:ascii="Marianne" w:hAnsi="Marianne"/>
              </w:rPr>
              <w:t>M.PU</w:t>
            </w:r>
            <w:proofErr w:type="gramEnd"/>
            <w:r w:rsidRPr="002E591D">
              <w:rPr>
                <w:rFonts w:ascii="Marianne" w:hAnsi="Marianne"/>
              </w:rPr>
              <w:t xml:space="preserve"> Madame Carlo </w:t>
            </w:r>
            <w:r w:rsidRPr="002E591D">
              <w:rPr>
                <w:rFonts w:ascii="Marianne" w:hAnsi="Marianne" w:cs="Marianne"/>
              </w:rPr>
              <w:t>à</w:t>
            </w:r>
            <w:r w:rsidRPr="002E591D">
              <w:rPr>
                <w:rFonts w:ascii="Marianne" w:hAnsi="Marianne"/>
              </w:rPr>
              <w:t xml:space="preserve"> Saint-Joseph</w:t>
            </w:r>
          </w:p>
          <w:p w14:paraId="499F2063" w14:textId="77777777" w:rsidR="00BB0D21" w:rsidRPr="002E591D" w:rsidRDefault="00BB0D21" w:rsidP="00CC53A4">
            <w:pPr>
              <w:jc w:val="both"/>
              <w:rPr>
                <w:rFonts w:ascii="Marianne" w:hAnsi="Marianne"/>
                <w:b/>
                <w:sz w:val="20"/>
                <w:szCs w:val="20"/>
              </w:rPr>
            </w:pPr>
            <w:r w:rsidRPr="002E591D">
              <w:rPr>
                <w:rFonts w:ascii="Marianne" w:hAnsi="Marianne"/>
                <w:sz w:val="20"/>
                <w:szCs w:val="20"/>
              </w:rPr>
              <w:t>9740447T</w:t>
            </w:r>
            <w:r w:rsidRPr="002E591D">
              <w:rPr>
                <w:rFonts w:ascii="Calibri" w:hAnsi="Calibri" w:cs="Calibri"/>
                <w:sz w:val="20"/>
                <w:szCs w:val="20"/>
              </w:rPr>
              <w:t> </w:t>
            </w:r>
            <w:r w:rsidRPr="002E591D">
              <w:rPr>
                <w:rFonts w:ascii="Marianne" w:hAnsi="Marianne"/>
                <w:sz w:val="20"/>
                <w:szCs w:val="20"/>
              </w:rPr>
              <w:t xml:space="preserve">: </w:t>
            </w:r>
            <w:proofErr w:type="gramStart"/>
            <w:r w:rsidRPr="002E591D">
              <w:rPr>
                <w:rFonts w:ascii="Marianne" w:hAnsi="Marianne"/>
                <w:sz w:val="20"/>
                <w:szCs w:val="20"/>
              </w:rPr>
              <w:t>E.E</w:t>
            </w:r>
            <w:r w:rsidRPr="002E591D">
              <w:rPr>
                <w:rFonts w:ascii="Calibri" w:hAnsi="Calibri" w:cs="Calibri"/>
                <w:sz w:val="20"/>
                <w:szCs w:val="20"/>
              </w:rPr>
              <w:t> </w:t>
            </w:r>
            <w:r w:rsidRPr="002E591D">
              <w:rPr>
                <w:rFonts w:ascii="Marianne" w:hAnsi="Marianne"/>
                <w:sz w:val="20"/>
                <w:szCs w:val="20"/>
              </w:rPr>
              <w:t>.P</w:t>
            </w:r>
            <w:proofErr w:type="gramEnd"/>
            <w:r w:rsidRPr="002E591D">
              <w:rPr>
                <w:rFonts w:ascii="Marianne" w:hAnsi="Marianne"/>
                <w:sz w:val="20"/>
                <w:szCs w:val="20"/>
              </w:rPr>
              <w:t>.U Centre Cilaos à Cilaos</w:t>
            </w:r>
          </w:p>
        </w:tc>
      </w:tr>
      <w:tr w:rsidR="00BB0D21" w:rsidRPr="00CE0AC2" w14:paraId="38D4F85C" w14:textId="77777777" w:rsidTr="00AB3EE2">
        <w:tc>
          <w:tcPr>
            <w:tcW w:w="2089" w:type="dxa"/>
            <w:vMerge/>
          </w:tcPr>
          <w:p w14:paraId="375A33CE" w14:textId="77777777" w:rsidR="00BB0D21" w:rsidRPr="002E591D" w:rsidRDefault="00BB0D21" w:rsidP="00CC53A4">
            <w:pPr>
              <w:jc w:val="both"/>
              <w:rPr>
                <w:rFonts w:ascii="Marianne" w:hAnsi="Marianne"/>
                <w:b/>
                <w:sz w:val="20"/>
                <w:szCs w:val="20"/>
              </w:rPr>
            </w:pPr>
          </w:p>
        </w:tc>
        <w:tc>
          <w:tcPr>
            <w:tcW w:w="1900" w:type="dxa"/>
          </w:tcPr>
          <w:p w14:paraId="1A822D65" w14:textId="77777777" w:rsidR="00BB0D21" w:rsidRPr="002E591D" w:rsidRDefault="00BB0D21" w:rsidP="00CC53A4">
            <w:pPr>
              <w:jc w:val="both"/>
              <w:rPr>
                <w:rFonts w:ascii="Marianne" w:hAnsi="Marianne"/>
                <w:b/>
                <w:sz w:val="20"/>
                <w:szCs w:val="20"/>
              </w:rPr>
            </w:pPr>
            <w:r w:rsidRPr="002E591D">
              <w:rPr>
                <w:rFonts w:ascii="Marianne" w:hAnsi="Marianne"/>
                <w:b/>
                <w:bCs/>
                <w:sz w:val="20"/>
                <w:szCs w:val="20"/>
              </w:rPr>
              <w:t>PROFIL</w:t>
            </w:r>
          </w:p>
        </w:tc>
        <w:tc>
          <w:tcPr>
            <w:tcW w:w="5073" w:type="dxa"/>
          </w:tcPr>
          <w:p w14:paraId="0F144114"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avoir enseigné au moins trois ans en maternelle,</w:t>
            </w:r>
          </w:p>
          <w:p w14:paraId="17115763"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disposer d’une grande capacité d’écoute,</w:t>
            </w:r>
          </w:p>
          <w:p w14:paraId="0F523082"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être capable de travailler en équipe avec les partenaires institutionnels,</w:t>
            </w:r>
          </w:p>
          <w:p w14:paraId="5F1B9FE6"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bénéficier d’une grande disponibilité et d’un réel engagement,</w:t>
            </w:r>
          </w:p>
          <w:p w14:paraId="41D22EFE"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avoir des compétences en LVR et en plurilinguisme,</w:t>
            </w:r>
          </w:p>
          <w:p w14:paraId="3761AA74" w14:textId="77777777" w:rsidR="00BB0D21" w:rsidRPr="002E591D" w:rsidRDefault="00BB0D21" w:rsidP="00CC53A4">
            <w:pPr>
              <w:jc w:val="both"/>
              <w:rPr>
                <w:rFonts w:ascii="Marianne" w:hAnsi="Marianne"/>
                <w:b/>
                <w:sz w:val="20"/>
                <w:szCs w:val="20"/>
              </w:rPr>
            </w:pPr>
            <w:r w:rsidRPr="002E591D">
              <w:rPr>
                <w:rFonts w:ascii="Marianne" w:hAnsi="Marianne"/>
                <w:sz w:val="20"/>
                <w:szCs w:val="20"/>
              </w:rPr>
              <w:t>- avoir des connaissances et des compétences dans le domaine du développement du jeune enfant, notamment dans la construction de ses liens affectifs, de ses mécanismes d’apprentissages, du langage oral et en matière de littérature d’enfance et de jeunesse.</w:t>
            </w:r>
          </w:p>
        </w:tc>
      </w:tr>
      <w:tr w:rsidR="00BB0D21" w:rsidRPr="00CE0AC2" w14:paraId="22BFC594" w14:textId="77777777" w:rsidTr="00AB3EE2">
        <w:tc>
          <w:tcPr>
            <w:tcW w:w="2089" w:type="dxa"/>
            <w:vMerge/>
          </w:tcPr>
          <w:p w14:paraId="5D48C18E" w14:textId="77777777" w:rsidR="00BB0D21" w:rsidRPr="002E591D" w:rsidRDefault="00BB0D21" w:rsidP="00CC53A4">
            <w:pPr>
              <w:jc w:val="both"/>
              <w:rPr>
                <w:rFonts w:ascii="Marianne" w:hAnsi="Marianne"/>
                <w:b/>
                <w:sz w:val="20"/>
                <w:szCs w:val="20"/>
              </w:rPr>
            </w:pPr>
          </w:p>
        </w:tc>
        <w:tc>
          <w:tcPr>
            <w:tcW w:w="1900" w:type="dxa"/>
          </w:tcPr>
          <w:p w14:paraId="4B364026" w14:textId="77777777" w:rsidR="00BB0D21" w:rsidRPr="002E591D" w:rsidRDefault="00BB0D21" w:rsidP="00CC53A4">
            <w:pPr>
              <w:jc w:val="both"/>
              <w:rPr>
                <w:rFonts w:ascii="Marianne" w:hAnsi="Marianne"/>
                <w:b/>
                <w:sz w:val="20"/>
                <w:szCs w:val="20"/>
              </w:rPr>
            </w:pPr>
            <w:r w:rsidRPr="002E591D">
              <w:rPr>
                <w:rFonts w:ascii="Marianne" w:hAnsi="Marianne"/>
                <w:b/>
                <w:bCs/>
                <w:sz w:val="20"/>
                <w:szCs w:val="20"/>
              </w:rPr>
              <w:t>MISSIONS</w:t>
            </w:r>
          </w:p>
        </w:tc>
        <w:tc>
          <w:tcPr>
            <w:tcW w:w="5073" w:type="dxa"/>
          </w:tcPr>
          <w:p w14:paraId="7B47CA4B"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Placé(e) sous l’autorité de l’inspecteur de la circonscription, l’enseignant ou l’enseignante aura pour mission</w:t>
            </w:r>
            <w:r w:rsidRPr="002E591D">
              <w:rPr>
                <w:rFonts w:ascii="Calibri" w:hAnsi="Calibri" w:cs="Calibri"/>
              </w:rPr>
              <w:t> </w:t>
            </w:r>
            <w:r w:rsidRPr="002E591D">
              <w:rPr>
                <w:rFonts w:ascii="Marianne" w:hAnsi="Marianne"/>
              </w:rPr>
              <w:t>:</w:t>
            </w:r>
          </w:p>
          <w:p w14:paraId="0C288CF2"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l’accueil des enfants de moins de trois ans,</w:t>
            </w:r>
          </w:p>
          <w:p w14:paraId="0AB3D065"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lastRenderedPageBreak/>
              <w:t>- la mise en place de situations d’enseignement visant les premiers apprentissages respectant un développement harmonieux de l’enfant,</w:t>
            </w:r>
          </w:p>
          <w:p w14:paraId="2F4E7A2D"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le développement des collaborations avec la famille et l’ensemble des partenaires de la scolarisation.</w:t>
            </w:r>
          </w:p>
          <w:p w14:paraId="70B1CEC3"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 la conduite de projets de préparation aux apprentissages fondamentaux en équipe d’école les après-midis.</w:t>
            </w:r>
          </w:p>
          <w:p w14:paraId="7055F471" w14:textId="77777777" w:rsidR="00BB0D21" w:rsidRPr="002E591D" w:rsidRDefault="00BB0D21" w:rsidP="00CC53A4">
            <w:pPr>
              <w:pStyle w:val="western"/>
              <w:spacing w:before="0" w:beforeAutospacing="0" w:after="0" w:line="240" w:lineRule="auto"/>
              <w:jc w:val="both"/>
              <w:rPr>
                <w:rFonts w:ascii="Marianne" w:hAnsi="Marianne"/>
              </w:rPr>
            </w:pPr>
          </w:p>
          <w:p w14:paraId="2C8F7895"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rPr>
              <w:t>En tant que responsable du projet pédagogique, l’enseignant ou l’enseignante assure le lien avec le projet d’école, les équipes pédagogiques, et de manière renforcée avec les enseignants de petite section dans le cadre d’un fonctionnement en pôle d’enfants de moins de quatre ans. Il collabore avec les parents, les intervenants permanents (ATSEM et EJE) et ponctuels (les représentants de la CAF, de la PMI, les travailleurs sociaux de proximité et tout autre partenaire concerné).</w:t>
            </w:r>
          </w:p>
          <w:p w14:paraId="1711A467" w14:textId="77777777" w:rsidR="00BB0D21" w:rsidRPr="002E591D" w:rsidRDefault="00BB0D21" w:rsidP="00CC53A4">
            <w:pPr>
              <w:pStyle w:val="western"/>
              <w:spacing w:before="0" w:beforeAutospacing="0" w:after="0" w:line="240" w:lineRule="auto"/>
              <w:jc w:val="both"/>
              <w:rPr>
                <w:rFonts w:ascii="Marianne" w:hAnsi="Marianne"/>
              </w:rPr>
            </w:pPr>
          </w:p>
          <w:p w14:paraId="1ADCC6B5" w14:textId="77777777" w:rsidR="00BB0D21" w:rsidRPr="002E591D" w:rsidRDefault="00BB0D21" w:rsidP="00CC53A4">
            <w:pPr>
              <w:jc w:val="both"/>
              <w:rPr>
                <w:rFonts w:ascii="Marianne" w:hAnsi="Marianne"/>
                <w:b/>
                <w:sz w:val="20"/>
                <w:szCs w:val="20"/>
              </w:rPr>
            </w:pPr>
            <w:r w:rsidRPr="002E591D">
              <w:rPr>
                <w:rFonts w:ascii="Marianne" w:hAnsi="Marianne"/>
                <w:sz w:val="20"/>
                <w:szCs w:val="20"/>
              </w:rPr>
              <w:t>Hors temps de présence des enfants, les après-midis, il participe à des projets de préparation aux apprentissages fondamentaux dans son école d’affectation, dans les écoles et dans les classes maternelles de proximité, sous le pilotage de l’Inspecteur ou de l’inspectrice de la circonscription.</w:t>
            </w:r>
          </w:p>
        </w:tc>
      </w:tr>
      <w:tr w:rsidR="00BB0D21" w:rsidRPr="00CE0AC2" w14:paraId="131414F2" w14:textId="77777777" w:rsidTr="00AB3EE2">
        <w:tc>
          <w:tcPr>
            <w:tcW w:w="2089" w:type="dxa"/>
            <w:vMerge w:val="restart"/>
          </w:tcPr>
          <w:p w14:paraId="320B7E9B" w14:textId="77777777" w:rsidR="00BB0D21" w:rsidRPr="002E591D" w:rsidRDefault="00BB0D21" w:rsidP="00CC53A4">
            <w:pPr>
              <w:jc w:val="both"/>
              <w:rPr>
                <w:rFonts w:ascii="Marianne" w:hAnsi="Marianne"/>
                <w:b/>
                <w:sz w:val="20"/>
                <w:szCs w:val="20"/>
              </w:rPr>
            </w:pPr>
            <w:r w:rsidRPr="002E591D">
              <w:rPr>
                <w:rFonts w:ascii="Marianne" w:hAnsi="Marianne"/>
                <w:b/>
                <w:bCs/>
                <w:sz w:val="20"/>
                <w:szCs w:val="20"/>
              </w:rPr>
              <w:lastRenderedPageBreak/>
              <w:t>CONTEXTE ADMINISTRATIF</w:t>
            </w:r>
          </w:p>
        </w:tc>
        <w:tc>
          <w:tcPr>
            <w:tcW w:w="1900" w:type="dxa"/>
            <w:vAlign w:val="center"/>
          </w:tcPr>
          <w:p w14:paraId="7E04D0DA" w14:textId="77777777" w:rsidR="00BB0D21" w:rsidRPr="002E591D" w:rsidRDefault="00BB0D21" w:rsidP="00CC53A4">
            <w:pPr>
              <w:pStyle w:val="western"/>
              <w:spacing w:after="0"/>
              <w:jc w:val="both"/>
              <w:rPr>
                <w:rFonts w:ascii="Marianne" w:hAnsi="Marianne"/>
              </w:rPr>
            </w:pPr>
            <w:r w:rsidRPr="002E591D">
              <w:rPr>
                <w:rFonts w:ascii="Marianne" w:hAnsi="Marianne"/>
                <w:b/>
                <w:bCs/>
              </w:rPr>
              <w:t>CONDITIONS DE NOMINATION</w:t>
            </w:r>
          </w:p>
        </w:tc>
        <w:tc>
          <w:tcPr>
            <w:tcW w:w="5073" w:type="dxa"/>
            <w:vAlign w:val="center"/>
          </w:tcPr>
          <w:p w14:paraId="19CD4584"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b/>
                <w:bCs/>
                <w:i/>
                <w:iCs/>
              </w:rPr>
              <w:t>PEPAP</w:t>
            </w:r>
            <w:r w:rsidRPr="002E591D">
              <w:rPr>
                <w:rFonts w:ascii="Calibri" w:hAnsi="Calibri" w:cs="Calibri"/>
                <w:b/>
                <w:bCs/>
                <w:i/>
                <w:iCs/>
              </w:rPr>
              <w:t> </w:t>
            </w:r>
            <w:r w:rsidRPr="002E591D">
              <w:rPr>
                <w:rFonts w:ascii="Marianne" w:hAnsi="Marianne"/>
                <w:b/>
                <w:bCs/>
                <w:i/>
                <w:iCs/>
              </w:rPr>
              <w:t xml:space="preserve">: Poste </w:t>
            </w:r>
            <w:r w:rsidRPr="002E591D">
              <w:rPr>
                <w:rFonts w:ascii="Marianne" w:hAnsi="Marianne" w:cs="Marianne"/>
                <w:b/>
                <w:bCs/>
                <w:i/>
                <w:iCs/>
              </w:rPr>
              <w:t>à</w:t>
            </w:r>
            <w:r w:rsidRPr="002E591D">
              <w:rPr>
                <w:rFonts w:ascii="Marianne" w:hAnsi="Marianne"/>
                <w:b/>
                <w:bCs/>
                <w:i/>
                <w:iCs/>
              </w:rPr>
              <w:t xml:space="preserve"> exigence particuli</w:t>
            </w:r>
            <w:r w:rsidRPr="002E591D">
              <w:rPr>
                <w:rFonts w:ascii="Marianne" w:hAnsi="Marianne" w:cs="Marianne"/>
                <w:b/>
                <w:bCs/>
                <w:i/>
                <w:iCs/>
              </w:rPr>
              <w:t>è</w:t>
            </w:r>
            <w:r w:rsidRPr="002E591D">
              <w:rPr>
                <w:rFonts w:ascii="Marianne" w:hAnsi="Marianne"/>
                <w:b/>
                <w:bCs/>
                <w:i/>
                <w:iCs/>
              </w:rPr>
              <w:t>re.</w:t>
            </w:r>
          </w:p>
          <w:p w14:paraId="72F0986A" w14:textId="77777777" w:rsidR="00BB0D21" w:rsidRPr="002E591D" w:rsidRDefault="00BB0D21" w:rsidP="00CC53A4">
            <w:pPr>
              <w:pStyle w:val="western"/>
              <w:spacing w:before="0" w:beforeAutospacing="0" w:after="0" w:line="240" w:lineRule="auto"/>
              <w:jc w:val="both"/>
              <w:rPr>
                <w:rFonts w:ascii="Marianne" w:hAnsi="Marianne"/>
              </w:rPr>
            </w:pPr>
            <w:r w:rsidRPr="002E591D">
              <w:rPr>
                <w:rFonts w:ascii="Marianne" w:hAnsi="Marianne"/>
                <w:b/>
                <w:bCs/>
                <w:i/>
                <w:iCs/>
              </w:rPr>
              <w:t>Les avis favorables formulés par la commission de sélection seront valables pendant 5 ans</w:t>
            </w:r>
            <w:r w:rsidRPr="002E591D">
              <w:rPr>
                <w:rFonts w:ascii="Calibri" w:hAnsi="Calibri" w:cs="Calibri"/>
                <w:b/>
                <w:bCs/>
                <w:i/>
                <w:iCs/>
              </w:rPr>
              <w:t> </w:t>
            </w:r>
            <w:r w:rsidRPr="002E591D">
              <w:rPr>
                <w:rFonts w:ascii="Marianne" w:hAnsi="Marianne"/>
                <w:b/>
                <w:bCs/>
                <w:i/>
                <w:iCs/>
              </w:rPr>
              <w:t>: s</w:t>
            </w:r>
            <w:r w:rsidRPr="002E591D">
              <w:rPr>
                <w:rFonts w:ascii="Marianne" w:hAnsi="Marianne" w:cs="Marianne"/>
                <w:b/>
                <w:bCs/>
                <w:i/>
                <w:iCs/>
              </w:rPr>
              <w:t>’</w:t>
            </w:r>
            <w:r w:rsidRPr="002E591D">
              <w:rPr>
                <w:rFonts w:ascii="Marianne" w:hAnsi="Marianne"/>
                <w:b/>
                <w:bCs/>
                <w:i/>
                <w:iCs/>
              </w:rPr>
              <w:t>ils n</w:t>
            </w:r>
            <w:r w:rsidRPr="002E591D">
              <w:rPr>
                <w:rFonts w:ascii="Marianne" w:hAnsi="Marianne" w:cs="Marianne"/>
                <w:b/>
                <w:bCs/>
                <w:i/>
                <w:iCs/>
              </w:rPr>
              <w:t>’</w:t>
            </w:r>
            <w:r w:rsidRPr="002E591D">
              <w:rPr>
                <w:rFonts w:ascii="Marianne" w:hAnsi="Marianne"/>
                <w:b/>
                <w:bCs/>
                <w:i/>
                <w:iCs/>
              </w:rPr>
              <w:t>ont pas obtenu de poste concern</w:t>
            </w:r>
            <w:r w:rsidRPr="002E591D">
              <w:rPr>
                <w:rFonts w:ascii="Marianne" w:hAnsi="Marianne" w:cs="Marianne"/>
                <w:b/>
                <w:bCs/>
                <w:i/>
                <w:iCs/>
              </w:rPr>
              <w:t>é</w:t>
            </w:r>
            <w:r w:rsidRPr="002E591D">
              <w:rPr>
                <w:rFonts w:ascii="Marianne" w:hAnsi="Marianne"/>
                <w:b/>
                <w:bCs/>
                <w:i/>
                <w:iCs/>
              </w:rPr>
              <w:t xml:space="preserve"> au mouvement 2025, les candidats bénéficiant d’un avis favorable pourront postuler de nouveau aux mouvements 2029 à 2029.</w:t>
            </w:r>
          </w:p>
        </w:tc>
      </w:tr>
      <w:tr w:rsidR="00BB0D21" w:rsidRPr="00CE0AC2" w14:paraId="6ECCC64F" w14:textId="77777777" w:rsidTr="00AB3EE2">
        <w:tc>
          <w:tcPr>
            <w:tcW w:w="2089" w:type="dxa"/>
            <w:vMerge/>
          </w:tcPr>
          <w:p w14:paraId="047433E7" w14:textId="77777777" w:rsidR="00BB0D21" w:rsidRPr="002E591D" w:rsidRDefault="00BB0D21" w:rsidP="00CC53A4">
            <w:pPr>
              <w:jc w:val="both"/>
              <w:rPr>
                <w:rFonts w:ascii="Marianne" w:hAnsi="Marianne"/>
                <w:b/>
                <w:sz w:val="20"/>
                <w:szCs w:val="20"/>
              </w:rPr>
            </w:pPr>
          </w:p>
        </w:tc>
        <w:tc>
          <w:tcPr>
            <w:tcW w:w="1900" w:type="dxa"/>
            <w:vAlign w:val="center"/>
          </w:tcPr>
          <w:p w14:paraId="78F7C9EE" w14:textId="77777777" w:rsidR="00BB0D21" w:rsidRPr="002E591D" w:rsidRDefault="00BB0D21" w:rsidP="00CC53A4">
            <w:pPr>
              <w:pStyle w:val="western"/>
              <w:spacing w:after="0"/>
              <w:jc w:val="both"/>
              <w:rPr>
                <w:rFonts w:ascii="Marianne" w:hAnsi="Marianne"/>
              </w:rPr>
            </w:pPr>
            <w:r w:rsidRPr="002E591D">
              <w:rPr>
                <w:rFonts w:ascii="Marianne" w:hAnsi="Marianne"/>
                <w:b/>
                <w:bCs/>
              </w:rPr>
              <w:t>MODALITÉS DE</w:t>
            </w:r>
          </w:p>
          <w:p w14:paraId="550AA552" w14:textId="77777777" w:rsidR="00BB0D21" w:rsidRPr="002E591D" w:rsidRDefault="00BB0D21" w:rsidP="00CC53A4">
            <w:pPr>
              <w:pStyle w:val="western"/>
              <w:spacing w:after="0"/>
              <w:jc w:val="both"/>
              <w:rPr>
                <w:rFonts w:ascii="Marianne" w:hAnsi="Marianne"/>
              </w:rPr>
            </w:pPr>
            <w:r w:rsidRPr="002E591D">
              <w:rPr>
                <w:rFonts w:ascii="Marianne" w:hAnsi="Marianne"/>
                <w:b/>
                <w:bCs/>
              </w:rPr>
              <w:t>CANDIDATURE</w:t>
            </w:r>
          </w:p>
        </w:tc>
        <w:tc>
          <w:tcPr>
            <w:tcW w:w="5073" w:type="dxa"/>
            <w:vAlign w:val="center"/>
          </w:tcPr>
          <w:p w14:paraId="1475305B" w14:textId="77777777" w:rsidR="00BB0D21" w:rsidRPr="002E591D" w:rsidRDefault="00BB0D21" w:rsidP="00CC53A4">
            <w:pPr>
              <w:pStyle w:val="western"/>
              <w:spacing w:after="0"/>
              <w:jc w:val="both"/>
              <w:rPr>
                <w:rFonts w:ascii="Marianne" w:hAnsi="Marianne"/>
              </w:rPr>
            </w:pPr>
            <w:r w:rsidRPr="002E591D">
              <w:rPr>
                <w:rFonts w:ascii="Marianne" w:hAnsi="Marianne"/>
              </w:rPr>
              <w:t>Lettre de motivation, CV, entretien avec une commission de recrutement et participation au mouvement obligatoire.</w:t>
            </w:r>
          </w:p>
        </w:tc>
      </w:tr>
      <w:tr w:rsidR="00BB0D21" w:rsidRPr="00CE0AC2" w14:paraId="36F3E553" w14:textId="77777777" w:rsidTr="00AB3EE2">
        <w:tc>
          <w:tcPr>
            <w:tcW w:w="2089" w:type="dxa"/>
            <w:vMerge/>
          </w:tcPr>
          <w:p w14:paraId="40E0A7D4" w14:textId="77777777" w:rsidR="00BB0D21" w:rsidRPr="002E591D" w:rsidRDefault="00BB0D21" w:rsidP="00CC53A4">
            <w:pPr>
              <w:jc w:val="both"/>
              <w:rPr>
                <w:rFonts w:ascii="Marianne" w:hAnsi="Marianne"/>
                <w:b/>
                <w:sz w:val="20"/>
                <w:szCs w:val="20"/>
              </w:rPr>
            </w:pPr>
          </w:p>
        </w:tc>
        <w:tc>
          <w:tcPr>
            <w:tcW w:w="1900" w:type="dxa"/>
            <w:vAlign w:val="center"/>
          </w:tcPr>
          <w:p w14:paraId="059355D9" w14:textId="77777777" w:rsidR="00BB0D21" w:rsidRPr="002E591D" w:rsidRDefault="00BB0D21" w:rsidP="00CC53A4">
            <w:pPr>
              <w:pStyle w:val="western"/>
              <w:spacing w:after="0"/>
              <w:jc w:val="both"/>
              <w:rPr>
                <w:rFonts w:ascii="Marianne" w:hAnsi="Marianne"/>
              </w:rPr>
            </w:pPr>
            <w:r w:rsidRPr="002E591D">
              <w:rPr>
                <w:rFonts w:ascii="Marianne" w:hAnsi="Marianne"/>
                <w:b/>
                <w:bCs/>
              </w:rPr>
              <w:t>PILOTE</w:t>
            </w:r>
          </w:p>
        </w:tc>
        <w:tc>
          <w:tcPr>
            <w:tcW w:w="5073" w:type="dxa"/>
            <w:vAlign w:val="center"/>
          </w:tcPr>
          <w:p w14:paraId="0051138B" w14:textId="77777777" w:rsidR="00BB0D21" w:rsidRPr="002E591D" w:rsidRDefault="00BB0D21" w:rsidP="00CC53A4">
            <w:pPr>
              <w:pStyle w:val="western"/>
              <w:spacing w:after="0"/>
              <w:jc w:val="both"/>
              <w:rPr>
                <w:rFonts w:ascii="Marianne" w:hAnsi="Marianne"/>
              </w:rPr>
            </w:pPr>
            <w:r w:rsidRPr="002E591D">
              <w:rPr>
                <w:rFonts w:ascii="Marianne" w:hAnsi="Marianne"/>
              </w:rPr>
              <w:t>Karine SONN – Inspectrice éducation nationale du 1er degré – Conseillère technique maternelle</w:t>
            </w:r>
          </w:p>
          <w:p w14:paraId="41676754" w14:textId="77777777" w:rsidR="00BB0D21" w:rsidRPr="002E591D" w:rsidRDefault="00BB0D21" w:rsidP="00CC53A4">
            <w:pPr>
              <w:pStyle w:val="western"/>
              <w:spacing w:after="0"/>
              <w:jc w:val="both"/>
              <w:rPr>
                <w:rFonts w:ascii="Marianne" w:hAnsi="Marianne"/>
              </w:rPr>
            </w:pPr>
            <w:r w:rsidRPr="002E591D">
              <w:rPr>
                <w:rFonts w:ascii="Marianne" w:hAnsi="Marianne"/>
              </w:rPr>
              <w:t>Téléphone</w:t>
            </w:r>
            <w:r w:rsidRPr="002E591D">
              <w:rPr>
                <w:rFonts w:ascii="Calibri" w:hAnsi="Calibri" w:cs="Calibri"/>
              </w:rPr>
              <w:t> </w:t>
            </w:r>
            <w:r w:rsidRPr="002E591D">
              <w:rPr>
                <w:rFonts w:ascii="Marianne" w:hAnsi="Marianne"/>
              </w:rPr>
              <w:t>: 02 62 48 15 29</w:t>
            </w:r>
          </w:p>
        </w:tc>
      </w:tr>
    </w:tbl>
    <w:p w14:paraId="67C5B25A" w14:textId="1F5200BA" w:rsidR="00BB0D21" w:rsidRPr="00CE0AC2" w:rsidRDefault="00BB0D21" w:rsidP="00CC53A4">
      <w:pPr>
        <w:jc w:val="both"/>
        <w:rPr>
          <w:rFonts w:ascii="Marianne" w:hAnsi="Marianne"/>
          <w:b/>
        </w:rPr>
      </w:pPr>
      <w:bookmarkStart w:id="1" w:name="_GoBack"/>
      <w:bookmarkEnd w:id="1"/>
    </w:p>
    <w:sectPr w:rsidR="00BB0D21" w:rsidRPr="00CE0AC2" w:rsidSect="00614859">
      <w:footerReference w:type="default" r:id="rId8"/>
      <w:footerReference w:type="firs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A623D" w14:textId="77777777" w:rsidR="00FF2227" w:rsidRDefault="00FF2227" w:rsidP="0076613F">
      <w:pPr>
        <w:spacing w:after="0" w:line="240" w:lineRule="auto"/>
      </w:pPr>
      <w:r>
        <w:separator/>
      </w:r>
    </w:p>
  </w:endnote>
  <w:endnote w:type="continuationSeparator" w:id="0">
    <w:p w14:paraId="3B853B64" w14:textId="77777777" w:rsidR="00FF2227" w:rsidRDefault="00FF2227" w:rsidP="007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690362"/>
      <w:docPartObj>
        <w:docPartGallery w:val="Page Numbers (Bottom of Page)"/>
        <w:docPartUnique/>
      </w:docPartObj>
    </w:sdtPr>
    <w:sdtEndPr/>
    <w:sdtContent>
      <w:p w14:paraId="2BED975D" w14:textId="77777777" w:rsidR="00E37698" w:rsidRDefault="00E37698">
        <w:pPr>
          <w:pStyle w:val="Pieddepage"/>
          <w:jc w:val="right"/>
        </w:pPr>
        <w:r>
          <w:fldChar w:fldCharType="begin"/>
        </w:r>
        <w:r>
          <w:instrText>PAGE   \* MERGEFORMAT</w:instrText>
        </w:r>
        <w:r>
          <w:fldChar w:fldCharType="separate"/>
        </w:r>
        <w:r>
          <w:t>2</w:t>
        </w:r>
        <w:r>
          <w:fldChar w:fldCharType="end"/>
        </w:r>
      </w:p>
    </w:sdtContent>
  </w:sdt>
  <w:p w14:paraId="54D487ED" w14:textId="77777777" w:rsidR="00E37698" w:rsidRDefault="00E37698">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327525"/>
      <w:docPartObj>
        <w:docPartGallery w:val="Page Numbers (Bottom of Page)"/>
        <w:docPartUnique/>
      </w:docPartObj>
    </w:sdtPr>
    <w:sdtEndPr/>
    <w:sdtContent>
      <w:p w14:paraId="665B825F" w14:textId="77777777" w:rsidR="00E37698" w:rsidRDefault="00E37698">
        <w:pPr>
          <w:pStyle w:val="Pieddepage"/>
          <w:jc w:val="right"/>
        </w:pPr>
        <w:r>
          <w:fldChar w:fldCharType="begin"/>
        </w:r>
        <w:r>
          <w:instrText>PAGE   \* MERGEFORMAT</w:instrText>
        </w:r>
        <w:r>
          <w:fldChar w:fldCharType="separate"/>
        </w:r>
        <w:r>
          <w:t>2</w:t>
        </w:r>
        <w:r>
          <w:fldChar w:fldCharType="end"/>
        </w:r>
      </w:p>
    </w:sdtContent>
  </w:sdt>
  <w:p w14:paraId="5FA57537" w14:textId="77777777" w:rsidR="00E37698" w:rsidRDefault="00E376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C617" w14:textId="77777777" w:rsidR="00FF2227" w:rsidRDefault="00FF2227" w:rsidP="0076613F">
      <w:pPr>
        <w:spacing w:after="0" w:line="240" w:lineRule="auto"/>
      </w:pPr>
      <w:r>
        <w:separator/>
      </w:r>
    </w:p>
  </w:footnote>
  <w:footnote w:type="continuationSeparator" w:id="0">
    <w:p w14:paraId="0F658746" w14:textId="77777777" w:rsidR="00FF2227" w:rsidRDefault="00FF2227" w:rsidP="0076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407907"/>
    <w:multiLevelType w:val="hybridMultilevel"/>
    <w:tmpl w:val="E5C5F7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bullet"/>
      <w:lvlText w:val="o"/>
      <w:lvlJc w:val="left"/>
      <w:pPr>
        <w:tabs>
          <w:tab w:val="num" w:pos="0"/>
        </w:tabs>
        <w:ind w:left="720" w:hanging="360"/>
      </w:pPr>
      <w:rPr>
        <w:rFonts w:ascii="Courier New" w:hAnsi="Courier New" w:cs="Courier New" w:hint="defaul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color w:val="000000"/>
        <w:sz w:val="26"/>
        <w:szCs w:val="26"/>
      </w:rPr>
    </w:lvl>
  </w:abstractNum>
  <w:abstractNum w:abstractNumId="4" w15:restartNumberingAfterBreak="0">
    <w:nsid w:val="000A26EE"/>
    <w:multiLevelType w:val="hybridMultilevel"/>
    <w:tmpl w:val="57500A18"/>
    <w:styleLink w:val="Style6import"/>
    <w:lvl w:ilvl="0" w:tplc="AF68C6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F2A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A69D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6C9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CB4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46CD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024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98A1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F6E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0393D34"/>
    <w:multiLevelType w:val="multilevel"/>
    <w:tmpl w:val="64F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71C16"/>
    <w:multiLevelType w:val="hybridMultilevel"/>
    <w:tmpl w:val="525028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7C3E28"/>
    <w:multiLevelType w:val="multilevel"/>
    <w:tmpl w:val="801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B4EC2"/>
    <w:multiLevelType w:val="multilevel"/>
    <w:tmpl w:val="63AAD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5843E45"/>
    <w:multiLevelType w:val="multilevel"/>
    <w:tmpl w:val="408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A7FB1"/>
    <w:multiLevelType w:val="multilevel"/>
    <w:tmpl w:val="EE8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56712"/>
    <w:multiLevelType w:val="multilevel"/>
    <w:tmpl w:val="F85C8B4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2" w15:restartNumberingAfterBreak="0">
    <w:nsid w:val="0B5E4C07"/>
    <w:multiLevelType w:val="hybridMultilevel"/>
    <w:tmpl w:val="FA542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833148"/>
    <w:multiLevelType w:val="hybridMultilevel"/>
    <w:tmpl w:val="CE260CFC"/>
    <w:styleLink w:val="Style4import"/>
    <w:lvl w:ilvl="0" w:tplc="8C5E73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482240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5E60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B033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F0159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C4CCF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D0BCF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9C5E8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7A06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154A9C"/>
    <w:multiLevelType w:val="multilevel"/>
    <w:tmpl w:val="F30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83211"/>
    <w:multiLevelType w:val="multilevel"/>
    <w:tmpl w:val="CC2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14B1B"/>
    <w:multiLevelType w:val="hybridMultilevel"/>
    <w:tmpl w:val="385C9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F277A4"/>
    <w:multiLevelType w:val="hybridMultilevel"/>
    <w:tmpl w:val="2E96B2D6"/>
    <w:styleLink w:val="Style1import"/>
    <w:lvl w:ilvl="0" w:tplc="6F801B2A">
      <w:start w:val="1"/>
      <w:numFmt w:val="bullet"/>
      <w:lvlText w:val="-"/>
      <w:lvlJc w:val="left"/>
      <w:pPr>
        <w:ind w:left="7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D940746">
      <w:start w:val="1"/>
      <w:numFmt w:val="bullet"/>
      <w:lvlText w:val="o"/>
      <w:lvlJc w:val="left"/>
      <w:pPr>
        <w:ind w:left="15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7340F40">
      <w:start w:val="1"/>
      <w:numFmt w:val="bullet"/>
      <w:lvlText w:val="▪"/>
      <w:lvlJc w:val="left"/>
      <w:pPr>
        <w:ind w:left="22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318A0B6">
      <w:start w:val="1"/>
      <w:numFmt w:val="bullet"/>
      <w:lvlText w:val="•"/>
      <w:lvlJc w:val="left"/>
      <w:pPr>
        <w:ind w:left="29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E24FDB0">
      <w:start w:val="1"/>
      <w:numFmt w:val="bullet"/>
      <w:lvlText w:val="o"/>
      <w:lvlJc w:val="left"/>
      <w:pPr>
        <w:ind w:left="36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62C9FFA">
      <w:start w:val="1"/>
      <w:numFmt w:val="bullet"/>
      <w:lvlText w:val="▪"/>
      <w:lvlJc w:val="left"/>
      <w:pPr>
        <w:ind w:left="43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A4EA1D6">
      <w:start w:val="1"/>
      <w:numFmt w:val="bullet"/>
      <w:lvlText w:val="•"/>
      <w:lvlJc w:val="left"/>
      <w:pPr>
        <w:ind w:left="51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6504B4E">
      <w:start w:val="1"/>
      <w:numFmt w:val="bullet"/>
      <w:lvlText w:val="o"/>
      <w:lvlJc w:val="left"/>
      <w:pPr>
        <w:ind w:left="58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3208AE6">
      <w:start w:val="1"/>
      <w:numFmt w:val="bullet"/>
      <w:lvlText w:val="▪"/>
      <w:lvlJc w:val="left"/>
      <w:pPr>
        <w:ind w:left="65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4D90EC6"/>
    <w:multiLevelType w:val="multilevel"/>
    <w:tmpl w:val="D9C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3B1C2D"/>
    <w:multiLevelType w:val="hybridMultilevel"/>
    <w:tmpl w:val="3D74E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77103B"/>
    <w:multiLevelType w:val="hybridMultilevel"/>
    <w:tmpl w:val="C7C46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1562C7"/>
    <w:multiLevelType w:val="multilevel"/>
    <w:tmpl w:val="4B2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CE76A5"/>
    <w:multiLevelType w:val="hybridMultilevel"/>
    <w:tmpl w:val="F04AF53A"/>
    <w:lvl w:ilvl="0" w:tplc="040C0001">
      <w:start w:val="1"/>
      <w:numFmt w:val="bullet"/>
      <w:lvlText w:val=""/>
      <w:lvlJc w:val="left"/>
      <w:pPr>
        <w:ind w:left="468" w:hanging="360"/>
      </w:pPr>
      <w:rPr>
        <w:rFonts w:ascii="Symbol" w:hAnsi="Symbo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23" w15:restartNumberingAfterBreak="0">
    <w:nsid w:val="1BF655E4"/>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FC213F"/>
    <w:multiLevelType w:val="multilevel"/>
    <w:tmpl w:val="50A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C6830"/>
    <w:multiLevelType w:val="multilevel"/>
    <w:tmpl w:val="B3C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FB6654"/>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4E420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804E6"/>
    <w:multiLevelType w:val="multilevel"/>
    <w:tmpl w:val="1DCC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CF4529"/>
    <w:multiLevelType w:val="multilevel"/>
    <w:tmpl w:val="E2C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156DC"/>
    <w:multiLevelType w:val="hybridMultilevel"/>
    <w:tmpl w:val="071C17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27A220A6"/>
    <w:multiLevelType w:val="hybridMultilevel"/>
    <w:tmpl w:val="8CDE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511395"/>
    <w:multiLevelType w:val="multilevel"/>
    <w:tmpl w:val="D0E8E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4002E00"/>
    <w:multiLevelType w:val="hybridMultilevel"/>
    <w:tmpl w:val="D494B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62C62E4"/>
    <w:multiLevelType w:val="multilevel"/>
    <w:tmpl w:val="372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FC5913"/>
    <w:multiLevelType w:val="multilevel"/>
    <w:tmpl w:val="DF3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775DF5"/>
    <w:multiLevelType w:val="hybridMultilevel"/>
    <w:tmpl w:val="86BE9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3B2E56"/>
    <w:multiLevelType w:val="multilevel"/>
    <w:tmpl w:val="9AD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06E0F"/>
    <w:multiLevelType w:val="multilevel"/>
    <w:tmpl w:val="086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44268"/>
    <w:multiLevelType w:val="multilevel"/>
    <w:tmpl w:val="B88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83242"/>
    <w:multiLevelType w:val="hybridMultilevel"/>
    <w:tmpl w:val="75AE302C"/>
    <w:lvl w:ilvl="0" w:tplc="9D320A24">
      <w:numFmt w:val="bullet"/>
      <w:lvlText w:val="-"/>
      <w:lvlJc w:val="left"/>
      <w:pPr>
        <w:ind w:left="360" w:hanging="360"/>
      </w:pPr>
      <w:rPr>
        <w:rFonts w:ascii="Marianne" w:eastAsiaTheme="minorHAnsi" w:hAnsi="Marianne"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49406178"/>
    <w:multiLevelType w:val="multilevel"/>
    <w:tmpl w:val="1C9E5A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4B5A0624"/>
    <w:multiLevelType w:val="multilevel"/>
    <w:tmpl w:val="903AA5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4C896AF5"/>
    <w:multiLevelType w:val="hybridMultilevel"/>
    <w:tmpl w:val="FB4EA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E14A2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E83931"/>
    <w:multiLevelType w:val="hybridMultilevel"/>
    <w:tmpl w:val="B95CB3D6"/>
    <w:styleLink w:val="Style5import"/>
    <w:lvl w:ilvl="0" w:tplc="A628DE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0FC43C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D962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5863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F47C5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60A0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CA9C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DCC17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10275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29A1C31"/>
    <w:multiLevelType w:val="hybridMultilevel"/>
    <w:tmpl w:val="993882C8"/>
    <w:styleLink w:val="Style3import"/>
    <w:lvl w:ilvl="0" w:tplc="A66E75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F6B2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FE48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FCC8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96E5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4CBD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3067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B077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A665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58068F9"/>
    <w:multiLevelType w:val="hybridMultilevel"/>
    <w:tmpl w:val="E9589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5F519B"/>
    <w:multiLevelType w:val="multilevel"/>
    <w:tmpl w:val="F91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E143BB"/>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306DE4"/>
    <w:multiLevelType w:val="multilevel"/>
    <w:tmpl w:val="463CE47C"/>
    <w:lvl w:ilvl="0">
      <w:start w:val="1"/>
      <w:numFmt w:val="decimal"/>
      <w:pStyle w:val="Titre1"/>
      <w:lvlText w:val="%1"/>
      <w:lvlJc w:val="left"/>
      <w:pPr>
        <w:ind w:left="432" w:hanging="432"/>
      </w:pPr>
    </w:lvl>
    <w:lvl w:ilvl="1">
      <w:start w:val="1"/>
      <w:numFmt w:val="decimal"/>
      <w:pStyle w:val="Titre2"/>
      <w:lvlText w:val="%1.%2"/>
      <w:lvlJc w:val="left"/>
      <w:pPr>
        <w:ind w:left="6387" w:hanging="576"/>
      </w:pPr>
    </w:lvl>
    <w:lvl w:ilvl="2">
      <w:start w:val="1"/>
      <w:numFmt w:val="decimal"/>
      <w:pStyle w:val="Titre3"/>
      <w:lvlText w:val="%1.%2.%3"/>
      <w:lvlJc w:val="left"/>
      <w:pPr>
        <w:ind w:left="979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1" w15:restartNumberingAfterBreak="0">
    <w:nsid w:val="632D7A39"/>
    <w:multiLevelType w:val="hybridMultilevel"/>
    <w:tmpl w:val="80B0586A"/>
    <w:styleLink w:val="Style2import"/>
    <w:lvl w:ilvl="0" w:tplc="6122EA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DAB48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3369E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5A6F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9AEF1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354D9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363D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2E601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700BE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3A75A84"/>
    <w:multiLevelType w:val="multilevel"/>
    <w:tmpl w:val="91B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FB3B05"/>
    <w:multiLevelType w:val="hybridMultilevel"/>
    <w:tmpl w:val="E5742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5081E97"/>
    <w:multiLevelType w:val="multilevel"/>
    <w:tmpl w:val="570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443D4D"/>
    <w:multiLevelType w:val="hybridMultilevel"/>
    <w:tmpl w:val="E14836C0"/>
    <w:lvl w:ilvl="0" w:tplc="040C0001">
      <w:start w:val="1"/>
      <w:numFmt w:val="bullet"/>
      <w:lvlText w:val=""/>
      <w:lvlJc w:val="left"/>
      <w:pPr>
        <w:ind w:left="467" w:hanging="360"/>
      </w:pPr>
      <w:rPr>
        <w:rFonts w:ascii="Symbol" w:hAnsi="Symbol" w:hint="default"/>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56" w15:restartNumberingAfterBreak="0">
    <w:nsid w:val="65A53E9E"/>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4D280C"/>
    <w:multiLevelType w:val="hybridMultilevel"/>
    <w:tmpl w:val="3EE64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BB07C10"/>
    <w:multiLevelType w:val="multilevel"/>
    <w:tmpl w:val="696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0234C2"/>
    <w:multiLevelType w:val="multilevel"/>
    <w:tmpl w:val="590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2D24E2"/>
    <w:multiLevelType w:val="multilevel"/>
    <w:tmpl w:val="4E6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83342"/>
    <w:multiLevelType w:val="multilevel"/>
    <w:tmpl w:val="2BC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DF6763"/>
    <w:multiLevelType w:val="multilevel"/>
    <w:tmpl w:val="5F4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4A0953"/>
    <w:multiLevelType w:val="multilevel"/>
    <w:tmpl w:val="E2A8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546F4D"/>
    <w:multiLevelType w:val="multilevel"/>
    <w:tmpl w:val="3B7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F74C94"/>
    <w:multiLevelType w:val="hybridMultilevel"/>
    <w:tmpl w:val="4302F0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75FB60A9"/>
    <w:multiLevelType w:val="multilevel"/>
    <w:tmpl w:val="0BB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32353F"/>
    <w:multiLevelType w:val="multilevel"/>
    <w:tmpl w:val="C502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402B7D"/>
    <w:multiLevelType w:val="multilevel"/>
    <w:tmpl w:val="4F6429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9" w15:restartNumberingAfterBreak="0">
    <w:nsid w:val="7B596BA4"/>
    <w:multiLevelType w:val="multilevel"/>
    <w:tmpl w:val="7A62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51"/>
  </w:num>
  <w:num w:numId="4">
    <w:abstractNumId w:val="46"/>
  </w:num>
  <w:num w:numId="5">
    <w:abstractNumId w:val="13"/>
  </w:num>
  <w:num w:numId="6">
    <w:abstractNumId w:val="45"/>
  </w:num>
  <w:num w:numId="7">
    <w:abstractNumId w:val="4"/>
  </w:num>
  <w:num w:numId="8">
    <w:abstractNumId w:val="43"/>
  </w:num>
  <w:num w:numId="9">
    <w:abstractNumId w:val="1"/>
  </w:num>
  <w:num w:numId="10">
    <w:abstractNumId w:val="2"/>
  </w:num>
  <w:num w:numId="11">
    <w:abstractNumId w:val="3"/>
  </w:num>
  <w:num w:numId="12">
    <w:abstractNumId w:val="6"/>
  </w:num>
  <w:num w:numId="13">
    <w:abstractNumId w:val="40"/>
  </w:num>
  <w:num w:numId="14">
    <w:abstractNumId w:val="28"/>
  </w:num>
  <w:num w:numId="15">
    <w:abstractNumId w:val="37"/>
  </w:num>
  <w:num w:numId="16">
    <w:abstractNumId w:val="52"/>
  </w:num>
  <w:num w:numId="17">
    <w:abstractNumId w:val="25"/>
  </w:num>
  <w:num w:numId="18">
    <w:abstractNumId w:val="48"/>
  </w:num>
  <w:num w:numId="19">
    <w:abstractNumId w:val="59"/>
  </w:num>
  <w:num w:numId="20">
    <w:abstractNumId w:val="7"/>
  </w:num>
  <w:num w:numId="21">
    <w:abstractNumId w:val="15"/>
  </w:num>
  <w:num w:numId="22">
    <w:abstractNumId w:val="60"/>
  </w:num>
  <w:num w:numId="23">
    <w:abstractNumId w:val="50"/>
  </w:num>
  <w:num w:numId="24">
    <w:abstractNumId w:val="20"/>
  </w:num>
  <w:num w:numId="25">
    <w:abstractNumId w:val="8"/>
  </w:num>
  <w:num w:numId="26">
    <w:abstractNumId w:val="11"/>
  </w:num>
  <w:num w:numId="27">
    <w:abstractNumId w:val="67"/>
  </w:num>
  <w:num w:numId="28">
    <w:abstractNumId w:val="29"/>
  </w:num>
  <w:num w:numId="29">
    <w:abstractNumId w:val="24"/>
  </w:num>
  <w:num w:numId="30">
    <w:abstractNumId w:val="35"/>
  </w:num>
  <w:num w:numId="31">
    <w:abstractNumId w:val="14"/>
  </w:num>
  <w:num w:numId="32">
    <w:abstractNumId w:val="5"/>
  </w:num>
  <w:num w:numId="33">
    <w:abstractNumId w:val="64"/>
  </w:num>
  <w:num w:numId="34">
    <w:abstractNumId w:val="32"/>
  </w:num>
  <w:num w:numId="35">
    <w:abstractNumId w:val="66"/>
  </w:num>
  <w:num w:numId="36">
    <w:abstractNumId w:val="30"/>
  </w:num>
  <w:num w:numId="37">
    <w:abstractNumId w:val="65"/>
  </w:num>
  <w:num w:numId="38">
    <w:abstractNumId w:val="19"/>
  </w:num>
  <w:num w:numId="39">
    <w:abstractNumId w:val="33"/>
  </w:num>
  <w:num w:numId="40">
    <w:abstractNumId w:val="53"/>
  </w:num>
  <w:num w:numId="41">
    <w:abstractNumId w:val="63"/>
  </w:num>
  <w:num w:numId="42">
    <w:abstractNumId w:val="69"/>
  </w:num>
  <w:num w:numId="43">
    <w:abstractNumId w:val="58"/>
  </w:num>
  <w:num w:numId="44">
    <w:abstractNumId w:val="55"/>
  </w:num>
  <w:num w:numId="45">
    <w:abstractNumId w:val="22"/>
  </w:num>
  <w:num w:numId="46">
    <w:abstractNumId w:val="42"/>
  </w:num>
  <w:num w:numId="47">
    <w:abstractNumId w:val="41"/>
  </w:num>
  <w:num w:numId="48">
    <w:abstractNumId w:val="68"/>
  </w:num>
  <w:num w:numId="49">
    <w:abstractNumId w:val="47"/>
  </w:num>
  <w:num w:numId="50">
    <w:abstractNumId w:val="34"/>
  </w:num>
  <w:num w:numId="51">
    <w:abstractNumId w:val="61"/>
  </w:num>
  <w:num w:numId="52">
    <w:abstractNumId w:val="10"/>
  </w:num>
  <w:num w:numId="53">
    <w:abstractNumId w:val="21"/>
  </w:num>
  <w:num w:numId="54">
    <w:abstractNumId w:val="9"/>
  </w:num>
  <w:num w:numId="55">
    <w:abstractNumId w:val="38"/>
  </w:num>
  <w:num w:numId="56">
    <w:abstractNumId w:val="39"/>
  </w:num>
  <w:num w:numId="57">
    <w:abstractNumId w:val="44"/>
  </w:num>
  <w:num w:numId="58">
    <w:abstractNumId w:val="49"/>
  </w:num>
  <w:num w:numId="59">
    <w:abstractNumId w:val="27"/>
  </w:num>
  <w:num w:numId="60">
    <w:abstractNumId w:val="23"/>
  </w:num>
  <w:num w:numId="61">
    <w:abstractNumId w:val="56"/>
  </w:num>
  <w:num w:numId="62">
    <w:abstractNumId w:val="62"/>
  </w:num>
  <w:num w:numId="63">
    <w:abstractNumId w:val="26"/>
  </w:num>
  <w:num w:numId="64">
    <w:abstractNumId w:val="36"/>
  </w:num>
  <w:num w:numId="65">
    <w:abstractNumId w:val="0"/>
  </w:num>
  <w:num w:numId="66">
    <w:abstractNumId w:val="31"/>
  </w:num>
  <w:num w:numId="67">
    <w:abstractNumId w:val="18"/>
  </w:num>
  <w:num w:numId="68">
    <w:abstractNumId w:val="54"/>
  </w:num>
  <w:num w:numId="69">
    <w:abstractNumId w:val="57"/>
  </w:num>
  <w:num w:numId="70">
    <w:abstractNumId w:val="50"/>
  </w:num>
  <w:num w:numId="71">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10"/>
    <w:rsid w:val="0001333F"/>
    <w:rsid w:val="00021628"/>
    <w:rsid w:val="0002225B"/>
    <w:rsid w:val="00081B7B"/>
    <w:rsid w:val="0009106B"/>
    <w:rsid w:val="000A5181"/>
    <w:rsid w:val="000B1441"/>
    <w:rsid w:val="000B466A"/>
    <w:rsid w:val="000E10FE"/>
    <w:rsid w:val="00131B60"/>
    <w:rsid w:val="0013581C"/>
    <w:rsid w:val="00154D08"/>
    <w:rsid w:val="00164C4D"/>
    <w:rsid w:val="00196C45"/>
    <w:rsid w:val="001A3AA9"/>
    <w:rsid w:val="001B157A"/>
    <w:rsid w:val="001D5384"/>
    <w:rsid w:val="001F3275"/>
    <w:rsid w:val="001F5748"/>
    <w:rsid w:val="00210CBB"/>
    <w:rsid w:val="00216AF3"/>
    <w:rsid w:val="0022160D"/>
    <w:rsid w:val="0022213D"/>
    <w:rsid w:val="00226A19"/>
    <w:rsid w:val="0024772B"/>
    <w:rsid w:val="00257182"/>
    <w:rsid w:val="0026102A"/>
    <w:rsid w:val="002611D6"/>
    <w:rsid w:val="0026476C"/>
    <w:rsid w:val="00276E3F"/>
    <w:rsid w:val="002969E6"/>
    <w:rsid w:val="002A6C36"/>
    <w:rsid w:val="002B22B8"/>
    <w:rsid w:val="002E591D"/>
    <w:rsid w:val="002F741A"/>
    <w:rsid w:val="00331A46"/>
    <w:rsid w:val="00357E6A"/>
    <w:rsid w:val="00390047"/>
    <w:rsid w:val="003B3F87"/>
    <w:rsid w:val="003D5A4D"/>
    <w:rsid w:val="003F796F"/>
    <w:rsid w:val="00407E34"/>
    <w:rsid w:val="00456A21"/>
    <w:rsid w:val="0049129B"/>
    <w:rsid w:val="00492A7E"/>
    <w:rsid w:val="004B70E3"/>
    <w:rsid w:val="004C6A75"/>
    <w:rsid w:val="004D72F0"/>
    <w:rsid w:val="00524F9A"/>
    <w:rsid w:val="0052617D"/>
    <w:rsid w:val="00551098"/>
    <w:rsid w:val="005728D8"/>
    <w:rsid w:val="0058347B"/>
    <w:rsid w:val="00586406"/>
    <w:rsid w:val="00592591"/>
    <w:rsid w:val="00596387"/>
    <w:rsid w:val="005A195B"/>
    <w:rsid w:val="005A3A48"/>
    <w:rsid w:val="005C2E05"/>
    <w:rsid w:val="005D4254"/>
    <w:rsid w:val="00614859"/>
    <w:rsid w:val="00626240"/>
    <w:rsid w:val="00666065"/>
    <w:rsid w:val="006716E6"/>
    <w:rsid w:val="00676454"/>
    <w:rsid w:val="006844D6"/>
    <w:rsid w:val="006909B1"/>
    <w:rsid w:val="006B2E56"/>
    <w:rsid w:val="006D2CC4"/>
    <w:rsid w:val="006F5D69"/>
    <w:rsid w:val="0074612C"/>
    <w:rsid w:val="0075221E"/>
    <w:rsid w:val="00757007"/>
    <w:rsid w:val="00761053"/>
    <w:rsid w:val="0076613F"/>
    <w:rsid w:val="007A6A9E"/>
    <w:rsid w:val="007D7E10"/>
    <w:rsid w:val="008017E1"/>
    <w:rsid w:val="00805A0A"/>
    <w:rsid w:val="00827E05"/>
    <w:rsid w:val="00872C4D"/>
    <w:rsid w:val="00877067"/>
    <w:rsid w:val="00881311"/>
    <w:rsid w:val="008B03ED"/>
    <w:rsid w:val="008B7EC4"/>
    <w:rsid w:val="008D10A0"/>
    <w:rsid w:val="0090155C"/>
    <w:rsid w:val="0095262F"/>
    <w:rsid w:val="00962713"/>
    <w:rsid w:val="009746D0"/>
    <w:rsid w:val="0098174C"/>
    <w:rsid w:val="009D1E32"/>
    <w:rsid w:val="009D64B9"/>
    <w:rsid w:val="009E7546"/>
    <w:rsid w:val="00A053C4"/>
    <w:rsid w:val="00A14C93"/>
    <w:rsid w:val="00A14E71"/>
    <w:rsid w:val="00A1674B"/>
    <w:rsid w:val="00A25D15"/>
    <w:rsid w:val="00A52998"/>
    <w:rsid w:val="00A6132B"/>
    <w:rsid w:val="00A62432"/>
    <w:rsid w:val="00A865F5"/>
    <w:rsid w:val="00A92BDE"/>
    <w:rsid w:val="00AB3EE2"/>
    <w:rsid w:val="00AC7C4B"/>
    <w:rsid w:val="00AD57A9"/>
    <w:rsid w:val="00AD63E3"/>
    <w:rsid w:val="00AF4E1E"/>
    <w:rsid w:val="00B075AA"/>
    <w:rsid w:val="00B14DBB"/>
    <w:rsid w:val="00B23149"/>
    <w:rsid w:val="00B54D61"/>
    <w:rsid w:val="00B83689"/>
    <w:rsid w:val="00B857CB"/>
    <w:rsid w:val="00BA45A2"/>
    <w:rsid w:val="00BB0D21"/>
    <w:rsid w:val="00BB12B2"/>
    <w:rsid w:val="00BC78AF"/>
    <w:rsid w:val="00BD0F54"/>
    <w:rsid w:val="00BE0597"/>
    <w:rsid w:val="00C30345"/>
    <w:rsid w:val="00C3481B"/>
    <w:rsid w:val="00C405C3"/>
    <w:rsid w:val="00C420B6"/>
    <w:rsid w:val="00C54364"/>
    <w:rsid w:val="00C64E71"/>
    <w:rsid w:val="00C6639F"/>
    <w:rsid w:val="00CC4454"/>
    <w:rsid w:val="00CC53A4"/>
    <w:rsid w:val="00CE0AC2"/>
    <w:rsid w:val="00D32A2F"/>
    <w:rsid w:val="00D4155C"/>
    <w:rsid w:val="00D54B31"/>
    <w:rsid w:val="00D62048"/>
    <w:rsid w:val="00D94E3E"/>
    <w:rsid w:val="00DB1476"/>
    <w:rsid w:val="00E1366C"/>
    <w:rsid w:val="00E15F02"/>
    <w:rsid w:val="00E37698"/>
    <w:rsid w:val="00E446B7"/>
    <w:rsid w:val="00E47B95"/>
    <w:rsid w:val="00E70477"/>
    <w:rsid w:val="00E708AA"/>
    <w:rsid w:val="00E81200"/>
    <w:rsid w:val="00E93C65"/>
    <w:rsid w:val="00EF3D6D"/>
    <w:rsid w:val="00F06A3C"/>
    <w:rsid w:val="00F07B2C"/>
    <w:rsid w:val="00F14A47"/>
    <w:rsid w:val="00F666B2"/>
    <w:rsid w:val="00F7253D"/>
    <w:rsid w:val="00F90BA5"/>
    <w:rsid w:val="00FC28D3"/>
    <w:rsid w:val="00FF2227"/>
    <w:rsid w:val="00FF3287"/>
    <w:rsid w:val="00FF448E"/>
    <w:rsid w:val="00FF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74D2"/>
  <w15:chartTrackingRefBased/>
  <w15:docId w15:val="{F4F7F09A-DB61-45F2-A22F-7BEA22E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7067"/>
    <w:pPr>
      <w:keepNext/>
      <w:keepLines/>
      <w:numPr>
        <w:numId w:val="23"/>
      </w:numPr>
      <w:spacing w:before="240" w:after="0"/>
      <w:jc w:val="center"/>
      <w:outlineLvl w:val="0"/>
    </w:pPr>
    <w:rPr>
      <w:rFonts w:ascii="Marianne" w:eastAsiaTheme="majorEastAsia" w:hAnsi="Marianne" w:cstheme="majorBidi"/>
      <w:b/>
      <w:color w:val="2F5496" w:themeColor="accent1" w:themeShade="BF"/>
      <w:sz w:val="44"/>
      <w:szCs w:val="44"/>
    </w:rPr>
  </w:style>
  <w:style w:type="paragraph" w:styleId="Titre2">
    <w:name w:val="heading 2"/>
    <w:basedOn w:val="Normal"/>
    <w:next w:val="Normal"/>
    <w:link w:val="Titre2Car"/>
    <w:uiPriority w:val="9"/>
    <w:unhideWhenUsed/>
    <w:qFormat/>
    <w:rsid w:val="00877067"/>
    <w:pPr>
      <w:keepNext/>
      <w:keepLines/>
      <w:numPr>
        <w:ilvl w:val="1"/>
        <w:numId w:val="23"/>
      </w:numPr>
      <w:spacing w:before="160" w:after="120"/>
      <w:ind w:left="576"/>
      <w:jc w:val="both"/>
      <w:outlineLvl w:val="1"/>
    </w:pPr>
    <w:rPr>
      <w:rFonts w:ascii="Marianne" w:eastAsiaTheme="majorEastAsia" w:hAnsi="Marianne" w:cstheme="majorBidi"/>
      <w:color w:val="2F5496" w:themeColor="accent1" w:themeShade="BF"/>
      <w:kern w:val="2"/>
      <w:sz w:val="36"/>
      <w:szCs w:val="26"/>
      <w14:ligatures w14:val="standardContextual"/>
    </w:rPr>
  </w:style>
  <w:style w:type="paragraph" w:styleId="Titre3">
    <w:name w:val="heading 3"/>
    <w:basedOn w:val="Normal"/>
    <w:next w:val="Normal"/>
    <w:link w:val="Titre3Car"/>
    <w:uiPriority w:val="9"/>
    <w:unhideWhenUsed/>
    <w:qFormat/>
    <w:rsid w:val="00A52998"/>
    <w:pPr>
      <w:keepNext/>
      <w:keepLines/>
      <w:numPr>
        <w:ilvl w:val="2"/>
        <w:numId w:val="23"/>
      </w:numPr>
      <w:spacing w:before="160" w:after="120"/>
      <w:ind w:left="720"/>
      <w:outlineLvl w:val="2"/>
    </w:pPr>
    <w:rPr>
      <w:rFonts w:ascii="Marianne" w:eastAsiaTheme="majorEastAsia" w:hAnsi="Marianne" w:cstheme="majorBidi"/>
      <w:color w:val="1F3763" w:themeColor="accent1" w:themeShade="7F"/>
      <w:sz w:val="28"/>
      <w:szCs w:val="24"/>
    </w:rPr>
  </w:style>
  <w:style w:type="paragraph" w:styleId="Titre4">
    <w:name w:val="heading 4"/>
    <w:basedOn w:val="Normal"/>
    <w:next w:val="Normal"/>
    <w:link w:val="Titre4Car"/>
    <w:uiPriority w:val="9"/>
    <w:semiHidden/>
    <w:unhideWhenUsed/>
    <w:qFormat/>
    <w:rsid w:val="00BC78AF"/>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C78AF"/>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C78AF"/>
    <w:pPr>
      <w:keepNext/>
      <w:keepLines/>
      <w:numPr>
        <w:ilvl w:val="5"/>
        <w:numId w:val="2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C78AF"/>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C78A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C78A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77067"/>
    <w:rPr>
      <w:rFonts w:ascii="Marianne" w:eastAsiaTheme="majorEastAsia" w:hAnsi="Marianne" w:cstheme="majorBidi"/>
      <w:color w:val="2F5496" w:themeColor="accent1" w:themeShade="BF"/>
      <w:kern w:val="2"/>
      <w:sz w:val="36"/>
      <w:szCs w:val="26"/>
      <w14:ligatures w14:val="standardContextual"/>
    </w:rPr>
  </w:style>
  <w:style w:type="table" w:styleId="Grilledutableau">
    <w:name w:val="Table Grid"/>
    <w:basedOn w:val="TableauNormal"/>
    <w:uiPriority w:val="39"/>
    <w:rsid w:val="000222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02225B"/>
    <w:pPr>
      <w:ind w:left="720"/>
      <w:contextualSpacing/>
    </w:pPr>
    <w:rPr>
      <w:kern w:val="2"/>
      <w14:ligatures w14:val="standardContextual"/>
    </w:rPr>
  </w:style>
  <w:style w:type="paragraph" w:customStyle="1" w:styleId="Default">
    <w:name w:val="Default"/>
    <w:rsid w:val="0002225B"/>
    <w:pPr>
      <w:autoSpaceDE w:val="0"/>
      <w:autoSpaceDN w:val="0"/>
      <w:adjustRightInd w:val="0"/>
      <w:spacing w:after="0" w:line="240" w:lineRule="auto"/>
    </w:pPr>
    <w:rPr>
      <w:rFonts w:ascii="Aptos" w:hAnsi="Aptos" w:cs="Aptos"/>
      <w:color w:val="000000"/>
      <w:sz w:val="24"/>
      <w:szCs w:val="24"/>
      <w14:ligatures w14:val="standardContextual"/>
    </w:rPr>
  </w:style>
  <w:style w:type="table" w:customStyle="1" w:styleId="TableNormal">
    <w:name w:val="Table Normal"/>
    <w:uiPriority w:val="2"/>
    <w:qFormat/>
    <w:rsid w:val="0002225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
    <w:name w:val="Corps"/>
    <w:rsid w:val="0002225B"/>
    <w:pPr>
      <w:pBdr>
        <w:top w:val="nil"/>
        <w:left w:val="nil"/>
        <w:bottom w:val="nil"/>
        <w:right w:val="nil"/>
        <w:between w:val="nil"/>
        <w:bar w:val="nil"/>
      </w:pBdr>
    </w:pPr>
    <w:rPr>
      <w:rFonts w:ascii="Calibri" w:eastAsia="Arial Unicode MS" w:hAnsi="Calibri" w:cs="Arial Unicode MS"/>
      <w:color w:val="000000"/>
      <w:kern w:val="2"/>
      <w:u w:color="000000"/>
      <w:bdr w:val="nil"/>
      <w:lang w:val="es-ES_tradnl" w:eastAsia="fr-FR"/>
      <w14:textOutline w14:w="0" w14:cap="flat" w14:cmpd="sng" w14:algn="ctr">
        <w14:noFill/>
        <w14:prstDash w14:val="solid"/>
        <w14:bevel/>
      </w14:textOutline>
    </w:rPr>
  </w:style>
  <w:style w:type="character" w:customStyle="1" w:styleId="Aucun">
    <w:name w:val="Aucun"/>
    <w:rsid w:val="0002225B"/>
    <w:rPr>
      <w:lang w:val="es-ES_tradnl"/>
    </w:rPr>
  </w:style>
  <w:style w:type="numbering" w:customStyle="1" w:styleId="Style1import">
    <w:name w:val="Style 1 importé"/>
    <w:rsid w:val="0002225B"/>
    <w:pPr>
      <w:numPr>
        <w:numId w:val="2"/>
      </w:numPr>
    </w:pPr>
  </w:style>
  <w:style w:type="numbering" w:customStyle="1" w:styleId="Style2import">
    <w:name w:val="Style 2 importé"/>
    <w:rsid w:val="0002225B"/>
    <w:pPr>
      <w:numPr>
        <w:numId w:val="3"/>
      </w:numPr>
    </w:pPr>
  </w:style>
  <w:style w:type="numbering" w:customStyle="1" w:styleId="Style3import">
    <w:name w:val="Style 3 importé"/>
    <w:rsid w:val="0002225B"/>
    <w:pPr>
      <w:numPr>
        <w:numId w:val="4"/>
      </w:numPr>
    </w:pPr>
  </w:style>
  <w:style w:type="character" w:customStyle="1" w:styleId="Hyperlink0">
    <w:name w:val="Hyperlink.0"/>
    <w:basedOn w:val="Lienhypertexte"/>
    <w:rsid w:val="0002225B"/>
    <w:rPr>
      <w:outline w:val="0"/>
      <w:color w:val="0563C1"/>
      <w:u w:val="single" w:color="0563C1"/>
    </w:rPr>
  </w:style>
  <w:style w:type="numbering" w:customStyle="1" w:styleId="Style4import">
    <w:name w:val="Style 4 importé"/>
    <w:rsid w:val="0002225B"/>
    <w:pPr>
      <w:numPr>
        <w:numId w:val="5"/>
      </w:numPr>
    </w:pPr>
  </w:style>
  <w:style w:type="paragraph" w:customStyle="1" w:styleId="TableParagraph">
    <w:name w:val="Table Paragraph"/>
    <w:uiPriority w:val="1"/>
    <w:qFormat/>
    <w:rsid w:val="0002225B"/>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fr-FR"/>
    </w:rPr>
  </w:style>
  <w:style w:type="character" w:customStyle="1" w:styleId="Hyperlink1">
    <w:name w:val="Hyperlink.1"/>
    <w:basedOn w:val="Aucun"/>
    <w:rsid w:val="0002225B"/>
    <w:rPr>
      <w:sz w:val="20"/>
      <w:szCs w:val="20"/>
      <w:lang w:val="es-ES_tradnl"/>
    </w:rPr>
  </w:style>
  <w:style w:type="character" w:customStyle="1" w:styleId="Hyperlink2">
    <w:name w:val="Hyperlink.2"/>
    <w:basedOn w:val="Hyperlink0"/>
    <w:rsid w:val="0002225B"/>
    <w:rPr>
      <w:rFonts w:ascii="Calibri" w:eastAsia="Calibri" w:hAnsi="Calibri" w:cs="Calibri"/>
      <w:outline w:val="0"/>
      <w:color w:val="0563C1"/>
      <w:u w:val="single" w:color="0563C1"/>
    </w:rPr>
  </w:style>
  <w:style w:type="numbering" w:customStyle="1" w:styleId="Style5import">
    <w:name w:val="Style 5 importé"/>
    <w:rsid w:val="0002225B"/>
    <w:pPr>
      <w:numPr>
        <w:numId w:val="6"/>
      </w:numPr>
    </w:pPr>
  </w:style>
  <w:style w:type="character" w:customStyle="1" w:styleId="Hyperlink3">
    <w:name w:val="Hyperlink.3"/>
    <w:basedOn w:val="Hyperlink0"/>
    <w:rsid w:val="0002225B"/>
    <w:rPr>
      <w:outline w:val="0"/>
      <w:color w:val="0563C1"/>
      <w:sz w:val="24"/>
      <w:szCs w:val="24"/>
      <w:u w:val="single" w:color="0563C1"/>
    </w:rPr>
  </w:style>
  <w:style w:type="numbering" w:customStyle="1" w:styleId="Style6import">
    <w:name w:val="Style 6 importé"/>
    <w:rsid w:val="0002225B"/>
    <w:pPr>
      <w:numPr>
        <w:numId w:val="7"/>
      </w:numPr>
    </w:pPr>
  </w:style>
  <w:style w:type="character" w:styleId="Lienhypertexte">
    <w:name w:val="Hyperlink"/>
    <w:basedOn w:val="Policepardfaut"/>
    <w:uiPriority w:val="99"/>
    <w:unhideWhenUsed/>
    <w:rsid w:val="0002225B"/>
    <w:rPr>
      <w:color w:val="0563C1" w:themeColor="hyperlink"/>
      <w:u w:val="single"/>
    </w:rPr>
  </w:style>
  <w:style w:type="paragraph" w:customStyle="1" w:styleId="Sansinterligne1">
    <w:name w:val="Sans interligne1"/>
    <w:rsid w:val="0002225B"/>
    <w:pPr>
      <w:suppressAutoHyphens/>
      <w:spacing w:after="0" w:line="100" w:lineRule="atLeast"/>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02225B"/>
    <w:pPr>
      <w:spacing w:before="100" w:beforeAutospacing="1" w:after="142" w:line="276"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A52998"/>
    <w:rPr>
      <w:rFonts w:ascii="Marianne" w:eastAsiaTheme="majorEastAsia" w:hAnsi="Marianne" w:cstheme="majorBidi"/>
      <w:color w:val="1F3763" w:themeColor="accent1" w:themeShade="7F"/>
      <w:sz w:val="28"/>
      <w:szCs w:val="24"/>
    </w:rPr>
  </w:style>
  <w:style w:type="paragraph" w:customStyle="1" w:styleId="western">
    <w:name w:val="western"/>
    <w:basedOn w:val="Normal"/>
    <w:rsid w:val="009D1E32"/>
    <w:pPr>
      <w:spacing w:before="100" w:beforeAutospacing="1" w:after="119" w:line="336" w:lineRule="auto"/>
    </w:pPr>
    <w:rPr>
      <w:rFonts w:ascii="Arial" w:eastAsia="Times New Roman" w:hAnsi="Arial" w:cs="Arial"/>
      <w:sz w:val="20"/>
      <w:szCs w:val="20"/>
      <w:lang w:eastAsia="fr-FR"/>
    </w:rPr>
  </w:style>
  <w:style w:type="character" w:styleId="Mentionnonrsolue">
    <w:name w:val="Unresolved Mention"/>
    <w:basedOn w:val="Policepardfaut"/>
    <w:uiPriority w:val="99"/>
    <w:semiHidden/>
    <w:unhideWhenUsed/>
    <w:rsid w:val="00081B7B"/>
    <w:rPr>
      <w:color w:val="605E5C"/>
      <w:shd w:val="clear" w:color="auto" w:fill="E1DFDD"/>
    </w:rPr>
  </w:style>
  <w:style w:type="paragraph" w:customStyle="1" w:styleId="Contenudetableau">
    <w:name w:val="Contenu de tableau"/>
    <w:basedOn w:val="Normal"/>
    <w:rsid w:val="002969E6"/>
    <w:pPr>
      <w:suppressLineNumbers/>
      <w:suppressAutoHyphens/>
      <w:spacing w:after="200" w:line="276" w:lineRule="auto"/>
    </w:pPr>
    <w:rPr>
      <w:rFonts w:ascii="Times New Roman" w:eastAsia="Times New Roman" w:hAnsi="Times New Roman" w:cs="Times New Roman"/>
      <w:sz w:val="20"/>
      <w:szCs w:val="20"/>
      <w:lang w:eastAsia="zh-CN"/>
    </w:rPr>
  </w:style>
  <w:style w:type="paragraph" w:customStyle="1" w:styleId="Stitre">
    <w:name w:val="Stitre"/>
    <w:basedOn w:val="Normal"/>
    <w:rsid w:val="002969E6"/>
    <w:pPr>
      <w:keepNext/>
      <w:suppressAutoHyphens/>
      <w:spacing w:before="40" w:after="20" w:line="276" w:lineRule="auto"/>
      <w:contextualSpacing/>
    </w:pPr>
    <w:rPr>
      <w:rFonts w:ascii="Times New Roman" w:eastAsia="Times New Roman" w:hAnsi="Times New Roman" w:cs="Times New Roman"/>
      <w:sz w:val="20"/>
      <w:szCs w:val="20"/>
      <w:lang w:eastAsia="zh-CN"/>
    </w:rPr>
  </w:style>
  <w:style w:type="paragraph" w:customStyle="1" w:styleId="Standard">
    <w:name w:val="Standard"/>
    <w:rsid w:val="002969E6"/>
    <w:pPr>
      <w:widowControl w:val="0"/>
      <w:suppressAutoHyphens/>
      <w:spacing w:after="0" w:line="240" w:lineRule="auto"/>
      <w:textAlignment w:val="baseline"/>
    </w:pPr>
    <w:rPr>
      <w:rFonts w:ascii="Times New Roman" w:eastAsia="SimSun" w:hAnsi="Times New Roman" w:cs="Arial"/>
      <w:kern w:val="1"/>
      <w:sz w:val="24"/>
      <w:szCs w:val="24"/>
      <w:lang w:eastAsia="zh-CN" w:bidi="hi-IN"/>
    </w:rPr>
  </w:style>
  <w:style w:type="character" w:customStyle="1" w:styleId="Titre1Car">
    <w:name w:val="Titre 1 Car"/>
    <w:basedOn w:val="Policepardfaut"/>
    <w:link w:val="Titre1"/>
    <w:uiPriority w:val="9"/>
    <w:rsid w:val="00877067"/>
    <w:rPr>
      <w:rFonts w:ascii="Marianne" w:eastAsiaTheme="majorEastAsia" w:hAnsi="Marianne" w:cstheme="majorBidi"/>
      <w:b/>
      <w:color w:val="2F5496" w:themeColor="accent1" w:themeShade="BF"/>
      <w:sz w:val="44"/>
      <w:szCs w:val="44"/>
    </w:rPr>
  </w:style>
  <w:style w:type="paragraph" w:styleId="En-tte">
    <w:name w:val="header"/>
    <w:basedOn w:val="Normal"/>
    <w:link w:val="En-tteCar"/>
    <w:uiPriority w:val="99"/>
    <w:unhideWhenUsed/>
    <w:rsid w:val="0076613F"/>
    <w:pPr>
      <w:tabs>
        <w:tab w:val="center" w:pos="4536"/>
        <w:tab w:val="right" w:pos="9072"/>
      </w:tabs>
      <w:spacing w:after="0" w:line="240" w:lineRule="auto"/>
    </w:pPr>
  </w:style>
  <w:style w:type="character" w:customStyle="1" w:styleId="En-tteCar">
    <w:name w:val="En-tête Car"/>
    <w:basedOn w:val="Policepardfaut"/>
    <w:link w:val="En-tte"/>
    <w:uiPriority w:val="99"/>
    <w:rsid w:val="0076613F"/>
  </w:style>
  <w:style w:type="paragraph" w:styleId="Pieddepage">
    <w:name w:val="footer"/>
    <w:basedOn w:val="Normal"/>
    <w:link w:val="PieddepageCar"/>
    <w:uiPriority w:val="99"/>
    <w:unhideWhenUsed/>
    <w:rsid w:val="007661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13F"/>
  </w:style>
  <w:style w:type="paragraph" w:styleId="En-ttedetabledesmatires">
    <w:name w:val="TOC Heading"/>
    <w:basedOn w:val="Titre1"/>
    <w:next w:val="Normal"/>
    <w:uiPriority w:val="39"/>
    <w:unhideWhenUsed/>
    <w:qFormat/>
    <w:rsid w:val="00881311"/>
    <w:pPr>
      <w:outlineLvl w:val="9"/>
    </w:pPr>
    <w:rPr>
      <w:lang w:eastAsia="fr-FR"/>
    </w:rPr>
  </w:style>
  <w:style w:type="paragraph" w:styleId="TM1">
    <w:name w:val="toc 1"/>
    <w:basedOn w:val="Normal"/>
    <w:next w:val="Normal"/>
    <w:autoRedefine/>
    <w:uiPriority w:val="39"/>
    <w:unhideWhenUsed/>
    <w:rsid w:val="00881311"/>
    <w:pPr>
      <w:spacing w:after="100"/>
    </w:pPr>
  </w:style>
  <w:style w:type="paragraph" w:styleId="TM2">
    <w:name w:val="toc 2"/>
    <w:basedOn w:val="Normal"/>
    <w:next w:val="Normal"/>
    <w:autoRedefine/>
    <w:uiPriority w:val="39"/>
    <w:unhideWhenUsed/>
    <w:rsid w:val="00881311"/>
    <w:pPr>
      <w:spacing w:after="100"/>
      <w:ind w:left="220"/>
    </w:pPr>
  </w:style>
  <w:style w:type="character" w:customStyle="1" w:styleId="ms-1">
    <w:name w:val="ms-1"/>
    <w:basedOn w:val="Policepardfaut"/>
    <w:rsid w:val="006909B1"/>
  </w:style>
  <w:style w:type="character" w:customStyle="1" w:styleId="max-w-15ch">
    <w:name w:val="max-w-[15ch]"/>
    <w:basedOn w:val="Policepardfaut"/>
    <w:rsid w:val="006909B1"/>
  </w:style>
  <w:style w:type="character" w:customStyle="1" w:styleId="-me-1">
    <w:name w:val="-me-1"/>
    <w:basedOn w:val="Policepardfaut"/>
    <w:rsid w:val="006909B1"/>
  </w:style>
  <w:style w:type="character" w:styleId="lev">
    <w:name w:val="Strong"/>
    <w:basedOn w:val="Policepardfaut"/>
    <w:uiPriority w:val="22"/>
    <w:qFormat/>
    <w:rsid w:val="004D72F0"/>
    <w:rPr>
      <w:b/>
      <w:bCs/>
    </w:rPr>
  </w:style>
  <w:style w:type="character" w:customStyle="1" w:styleId="Titre4Car">
    <w:name w:val="Titre 4 Car"/>
    <w:basedOn w:val="Policepardfaut"/>
    <w:link w:val="Titre4"/>
    <w:uiPriority w:val="9"/>
    <w:semiHidden/>
    <w:rsid w:val="00BC78A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BC78A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BC78A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BC78A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BC78A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78AF"/>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962713"/>
    <w:pPr>
      <w:spacing w:after="100"/>
      <w:ind w:left="440"/>
    </w:pPr>
  </w:style>
  <w:style w:type="paragraph" w:customStyle="1" w:styleId="Style1">
    <w:name w:val="Style1"/>
    <w:basedOn w:val="Titre2"/>
    <w:link w:val="Style1Car"/>
    <w:qFormat/>
    <w:rsid w:val="002A6C36"/>
    <w:pPr>
      <w:ind w:left="6387"/>
    </w:pPr>
    <w:rPr>
      <w:b/>
    </w:rPr>
  </w:style>
  <w:style w:type="character" w:styleId="Accentuation">
    <w:name w:val="Emphasis"/>
    <w:basedOn w:val="Policepardfaut"/>
    <w:uiPriority w:val="20"/>
    <w:qFormat/>
    <w:rsid w:val="00257182"/>
    <w:rPr>
      <w:i/>
      <w:iCs/>
    </w:rPr>
  </w:style>
  <w:style w:type="character" w:customStyle="1" w:styleId="Style1Car">
    <w:name w:val="Style1 Car"/>
    <w:basedOn w:val="Titre2Car"/>
    <w:link w:val="Style1"/>
    <w:rsid w:val="002A6C36"/>
    <w:rPr>
      <w:rFonts w:ascii="Marianne" w:eastAsiaTheme="majorEastAsia" w:hAnsi="Marianne" w:cstheme="majorBidi"/>
      <w:b/>
      <w:color w:val="2F5496" w:themeColor="accent1" w:themeShade="BF"/>
      <w:kern w:val="2"/>
      <w:sz w:val="32"/>
      <w:szCs w:val="26"/>
      <w14:ligatures w14:val="standardContextual"/>
    </w:rPr>
  </w:style>
  <w:style w:type="paragraph" w:styleId="Corpsdetexte">
    <w:name w:val="Body Text"/>
    <w:basedOn w:val="Normal"/>
    <w:link w:val="CorpsdetexteCar"/>
    <w:uiPriority w:val="1"/>
    <w:qFormat/>
    <w:rsid w:val="00CE0AC2"/>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CE0AC2"/>
    <w:rPr>
      <w:rFonts w:ascii="Calibri" w:eastAsia="Calibri" w:hAnsi="Calibri" w:cs="Calibri"/>
    </w:rPr>
  </w:style>
  <w:style w:type="paragraph" w:customStyle="1" w:styleId="TableContents">
    <w:name w:val="Table Contents"/>
    <w:basedOn w:val="Standard"/>
    <w:rsid w:val="00CE0AC2"/>
    <w:pPr>
      <w:widowControl/>
      <w:suppressLineNumbers/>
      <w:autoSpaceDN w:val="0"/>
      <w:spacing w:after="200" w:line="276" w:lineRule="auto"/>
    </w:pPr>
    <w:rPr>
      <w:rFonts w:ascii="Calibri" w:eastAsia="Calibri" w:hAnsi="Calibri" w:cs="Times New Roman"/>
      <w:kern w:val="3"/>
      <w:sz w:val="22"/>
      <w:szCs w:val="22"/>
      <w:lang w:bidi="ar-SA"/>
    </w:rPr>
  </w:style>
  <w:style w:type="paragraph" w:styleId="Textedebulles">
    <w:name w:val="Balloon Text"/>
    <w:basedOn w:val="Normal"/>
    <w:link w:val="TextedebullesCar"/>
    <w:uiPriority w:val="99"/>
    <w:semiHidden/>
    <w:unhideWhenUsed/>
    <w:rsid w:val="006764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6454"/>
    <w:rPr>
      <w:rFonts w:ascii="Segoe UI" w:hAnsi="Segoe UI" w:cs="Segoe UI"/>
      <w:sz w:val="18"/>
      <w:szCs w:val="18"/>
    </w:rPr>
  </w:style>
  <w:style w:type="character" w:styleId="Marquedecommentaire">
    <w:name w:val="annotation reference"/>
    <w:basedOn w:val="Policepardfaut"/>
    <w:uiPriority w:val="99"/>
    <w:semiHidden/>
    <w:unhideWhenUsed/>
    <w:rsid w:val="00596387"/>
    <w:rPr>
      <w:sz w:val="16"/>
      <w:szCs w:val="16"/>
    </w:rPr>
  </w:style>
  <w:style w:type="paragraph" w:styleId="Commentaire">
    <w:name w:val="annotation text"/>
    <w:basedOn w:val="Normal"/>
    <w:link w:val="CommentaireCar"/>
    <w:uiPriority w:val="99"/>
    <w:semiHidden/>
    <w:unhideWhenUsed/>
    <w:rsid w:val="00596387"/>
    <w:pPr>
      <w:spacing w:line="240" w:lineRule="auto"/>
    </w:pPr>
    <w:rPr>
      <w:sz w:val="20"/>
      <w:szCs w:val="20"/>
    </w:rPr>
  </w:style>
  <w:style w:type="character" w:customStyle="1" w:styleId="CommentaireCar">
    <w:name w:val="Commentaire Car"/>
    <w:basedOn w:val="Policepardfaut"/>
    <w:link w:val="Commentaire"/>
    <w:uiPriority w:val="99"/>
    <w:semiHidden/>
    <w:rsid w:val="00596387"/>
    <w:rPr>
      <w:sz w:val="20"/>
      <w:szCs w:val="20"/>
    </w:rPr>
  </w:style>
  <w:style w:type="paragraph" w:styleId="Objetducommentaire">
    <w:name w:val="annotation subject"/>
    <w:basedOn w:val="Commentaire"/>
    <w:next w:val="Commentaire"/>
    <w:link w:val="ObjetducommentaireCar"/>
    <w:uiPriority w:val="99"/>
    <w:semiHidden/>
    <w:unhideWhenUsed/>
    <w:rsid w:val="00596387"/>
    <w:rPr>
      <w:b/>
      <w:bCs/>
    </w:rPr>
  </w:style>
  <w:style w:type="character" w:customStyle="1" w:styleId="ObjetducommentaireCar">
    <w:name w:val="Objet du commentaire Car"/>
    <w:basedOn w:val="CommentaireCar"/>
    <w:link w:val="Objetducommentaire"/>
    <w:uiPriority w:val="99"/>
    <w:semiHidden/>
    <w:rsid w:val="00596387"/>
    <w:rPr>
      <w:b/>
      <w:bCs/>
      <w:sz w:val="20"/>
      <w:szCs w:val="20"/>
    </w:rPr>
  </w:style>
  <w:style w:type="paragraph" w:styleId="Notedebasdepage">
    <w:name w:val="footnote text"/>
    <w:basedOn w:val="Normal"/>
    <w:link w:val="NotedebasdepageCar"/>
    <w:uiPriority w:val="99"/>
    <w:semiHidden/>
    <w:unhideWhenUsed/>
    <w:rsid w:val="000910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106B"/>
    <w:rPr>
      <w:sz w:val="20"/>
      <w:szCs w:val="20"/>
    </w:rPr>
  </w:style>
  <w:style w:type="character" w:styleId="Appelnotedebasdep">
    <w:name w:val="footnote reference"/>
    <w:basedOn w:val="Policepardfaut"/>
    <w:uiPriority w:val="99"/>
    <w:semiHidden/>
    <w:unhideWhenUsed/>
    <w:rsid w:val="0009106B"/>
    <w:rPr>
      <w:vertAlign w:val="superscript"/>
    </w:rPr>
  </w:style>
  <w:style w:type="paragraph" w:customStyle="1" w:styleId="TitreAnnexe">
    <w:name w:val="Titre Annexe"/>
    <w:basedOn w:val="Titre2"/>
    <w:link w:val="TitreAnnexeCar"/>
    <w:qFormat/>
    <w:rsid w:val="00E47B95"/>
  </w:style>
  <w:style w:type="character" w:customStyle="1" w:styleId="TitreAnnexeCar">
    <w:name w:val="Titre Annexe Car"/>
    <w:basedOn w:val="Titre2Car"/>
    <w:link w:val="TitreAnnexe"/>
    <w:rsid w:val="00E47B95"/>
    <w:rPr>
      <w:rFonts w:ascii="Marianne" w:eastAsiaTheme="majorEastAsia" w:hAnsi="Marianne" w:cstheme="majorBidi"/>
      <w:color w:val="2F5496" w:themeColor="accent1" w:themeShade="BF"/>
      <w:kern w:val="2"/>
      <w:sz w:val="36"/>
      <w:szCs w:val="26"/>
      <w14:ligatures w14:val="standardContextual"/>
    </w:rPr>
  </w:style>
  <w:style w:type="paragraph" w:styleId="z-Hautduformulaire">
    <w:name w:val="HTML Top of Form"/>
    <w:basedOn w:val="Normal"/>
    <w:next w:val="Normal"/>
    <w:link w:val="z-HautduformulaireCar"/>
    <w:hidden/>
    <w:uiPriority w:val="99"/>
    <w:semiHidden/>
    <w:unhideWhenUsed/>
    <w:rsid w:val="008017E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017E1"/>
    <w:rPr>
      <w:rFonts w:ascii="Arial" w:eastAsia="Times New Roman" w:hAnsi="Arial" w:cs="Arial"/>
      <w:vanish/>
      <w:sz w:val="16"/>
      <w:szCs w:val="16"/>
      <w:lang w:eastAsia="fr-FR"/>
    </w:rPr>
  </w:style>
  <w:style w:type="paragraph" w:customStyle="1" w:styleId="placeholder">
    <w:name w:val="placeholder"/>
    <w:basedOn w:val="Normal"/>
    <w:rsid w:val="008017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8017E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017E1"/>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3290">
      <w:bodyDiv w:val="1"/>
      <w:marLeft w:val="0"/>
      <w:marRight w:val="0"/>
      <w:marTop w:val="0"/>
      <w:marBottom w:val="0"/>
      <w:divBdr>
        <w:top w:val="none" w:sz="0" w:space="0" w:color="auto"/>
        <w:left w:val="none" w:sz="0" w:space="0" w:color="auto"/>
        <w:bottom w:val="none" w:sz="0" w:space="0" w:color="auto"/>
        <w:right w:val="none" w:sz="0" w:space="0" w:color="auto"/>
      </w:divBdr>
    </w:div>
    <w:div w:id="196429845">
      <w:bodyDiv w:val="1"/>
      <w:marLeft w:val="0"/>
      <w:marRight w:val="0"/>
      <w:marTop w:val="0"/>
      <w:marBottom w:val="0"/>
      <w:divBdr>
        <w:top w:val="none" w:sz="0" w:space="0" w:color="auto"/>
        <w:left w:val="none" w:sz="0" w:space="0" w:color="auto"/>
        <w:bottom w:val="none" w:sz="0" w:space="0" w:color="auto"/>
        <w:right w:val="none" w:sz="0" w:space="0" w:color="auto"/>
      </w:divBdr>
    </w:div>
    <w:div w:id="419372042">
      <w:bodyDiv w:val="1"/>
      <w:marLeft w:val="0"/>
      <w:marRight w:val="0"/>
      <w:marTop w:val="0"/>
      <w:marBottom w:val="0"/>
      <w:divBdr>
        <w:top w:val="none" w:sz="0" w:space="0" w:color="auto"/>
        <w:left w:val="none" w:sz="0" w:space="0" w:color="auto"/>
        <w:bottom w:val="none" w:sz="0" w:space="0" w:color="auto"/>
        <w:right w:val="none" w:sz="0" w:space="0" w:color="auto"/>
      </w:divBdr>
      <w:divsChild>
        <w:div w:id="203759668">
          <w:marLeft w:val="0"/>
          <w:marRight w:val="0"/>
          <w:marTop w:val="0"/>
          <w:marBottom w:val="0"/>
          <w:divBdr>
            <w:top w:val="none" w:sz="0" w:space="0" w:color="auto"/>
            <w:left w:val="none" w:sz="0" w:space="0" w:color="auto"/>
            <w:bottom w:val="none" w:sz="0" w:space="0" w:color="auto"/>
            <w:right w:val="none" w:sz="0" w:space="0" w:color="auto"/>
          </w:divBdr>
        </w:div>
        <w:div w:id="1457287740">
          <w:marLeft w:val="0"/>
          <w:marRight w:val="0"/>
          <w:marTop w:val="0"/>
          <w:marBottom w:val="0"/>
          <w:divBdr>
            <w:top w:val="none" w:sz="0" w:space="0" w:color="auto"/>
            <w:left w:val="none" w:sz="0" w:space="0" w:color="auto"/>
            <w:bottom w:val="none" w:sz="0" w:space="0" w:color="auto"/>
            <w:right w:val="none" w:sz="0" w:space="0" w:color="auto"/>
          </w:divBdr>
        </w:div>
        <w:div w:id="1473251156">
          <w:marLeft w:val="0"/>
          <w:marRight w:val="0"/>
          <w:marTop w:val="0"/>
          <w:marBottom w:val="0"/>
          <w:divBdr>
            <w:top w:val="none" w:sz="0" w:space="0" w:color="auto"/>
            <w:left w:val="none" w:sz="0" w:space="0" w:color="auto"/>
            <w:bottom w:val="none" w:sz="0" w:space="0" w:color="auto"/>
            <w:right w:val="none" w:sz="0" w:space="0" w:color="auto"/>
          </w:divBdr>
        </w:div>
      </w:divsChild>
    </w:div>
    <w:div w:id="500044650">
      <w:bodyDiv w:val="1"/>
      <w:marLeft w:val="0"/>
      <w:marRight w:val="0"/>
      <w:marTop w:val="0"/>
      <w:marBottom w:val="0"/>
      <w:divBdr>
        <w:top w:val="none" w:sz="0" w:space="0" w:color="auto"/>
        <w:left w:val="none" w:sz="0" w:space="0" w:color="auto"/>
        <w:bottom w:val="none" w:sz="0" w:space="0" w:color="auto"/>
        <w:right w:val="none" w:sz="0" w:space="0" w:color="auto"/>
      </w:divBdr>
    </w:div>
    <w:div w:id="501626957">
      <w:bodyDiv w:val="1"/>
      <w:marLeft w:val="0"/>
      <w:marRight w:val="0"/>
      <w:marTop w:val="0"/>
      <w:marBottom w:val="0"/>
      <w:divBdr>
        <w:top w:val="none" w:sz="0" w:space="0" w:color="auto"/>
        <w:left w:val="none" w:sz="0" w:space="0" w:color="auto"/>
        <w:bottom w:val="none" w:sz="0" w:space="0" w:color="auto"/>
        <w:right w:val="none" w:sz="0" w:space="0" w:color="auto"/>
      </w:divBdr>
    </w:div>
    <w:div w:id="518739000">
      <w:bodyDiv w:val="1"/>
      <w:marLeft w:val="0"/>
      <w:marRight w:val="0"/>
      <w:marTop w:val="0"/>
      <w:marBottom w:val="0"/>
      <w:divBdr>
        <w:top w:val="none" w:sz="0" w:space="0" w:color="auto"/>
        <w:left w:val="none" w:sz="0" w:space="0" w:color="auto"/>
        <w:bottom w:val="none" w:sz="0" w:space="0" w:color="auto"/>
        <w:right w:val="none" w:sz="0" w:space="0" w:color="auto"/>
      </w:divBdr>
    </w:div>
    <w:div w:id="552692628">
      <w:bodyDiv w:val="1"/>
      <w:marLeft w:val="0"/>
      <w:marRight w:val="0"/>
      <w:marTop w:val="0"/>
      <w:marBottom w:val="0"/>
      <w:divBdr>
        <w:top w:val="none" w:sz="0" w:space="0" w:color="auto"/>
        <w:left w:val="none" w:sz="0" w:space="0" w:color="auto"/>
        <w:bottom w:val="none" w:sz="0" w:space="0" w:color="auto"/>
        <w:right w:val="none" w:sz="0" w:space="0" w:color="auto"/>
      </w:divBdr>
    </w:div>
    <w:div w:id="642197051">
      <w:bodyDiv w:val="1"/>
      <w:marLeft w:val="0"/>
      <w:marRight w:val="0"/>
      <w:marTop w:val="0"/>
      <w:marBottom w:val="0"/>
      <w:divBdr>
        <w:top w:val="none" w:sz="0" w:space="0" w:color="auto"/>
        <w:left w:val="none" w:sz="0" w:space="0" w:color="auto"/>
        <w:bottom w:val="none" w:sz="0" w:space="0" w:color="auto"/>
        <w:right w:val="none" w:sz="0" w:space="0" w:color="auto"/>
      </w:divBdr>
    </w:div>
    <w:div w:id="644285852">
      <w:bodyDiv w:val="1"/>
      <w:marLeft w:val="0"/>
      <w:marRight w:val="0"/>
      <w:marTop w:val="0"/>
      <w:marBottom w:val="0"/>
      <w:divBdr>
        <w:top w:val="none" w:sz="0" w:space="0" w:color="auto"/>
        <w:left w:val="none" w:sz="0" w:space="0" w:color="auto"/>
        <w:bottom w:val="none" w:sz="0" w:space="0" w:color="auto"/>
        <w:right w:val="none" w:sz="0" w:space="0" w:color="auto"/>
      </w:divBdr>
    </w:div>
    <w:div w:id="706413931">
      <w:bodyDiv w:val="1"/>
      <w:marLeft w:val="0"/>
      <w:marRight w:val="0"/>
      <w:marTop w:val="0"/>
      <w:marBottom w:val="0"/>
      <w:divBdr>
        <w:top w:val="none" w:sz="0" w:space="0" w:color="auto"/>
        <w:left w:val="none" w:sz="0" w:space="0" w:color="auto"/>
        <w:bottom w:val="none" w:sz="0" w:space="0" w:color="auto"/>
        <w:right w:val="none" w:sz="0" w:space="0" w:color="auto"/>
      </w:divBdr>
      <w:divsChild>
        <w:div w:id="1706759217">
          <w:marLeft w:val="0"/>
          <w:marRight w:val="0"/>
          <w:marTop w:val="0"/>
          <w:marBottom w:val="0"/>
          <w:divBdr>
            <w:top w:val="none" w:sz="0" w:space="0" w:color="auto"/>
            <w:left w:val="none" w:sz="0" w:space="0" w:color="auto"/>
            <w:bottom w:val="none" w:sz="0" w:space="0" w:color="auto"/>
            <w:right w:val="none" w:sz="0" w:space="0" w:color="auto"/>
          </w:divBdr>
          <w:divsChild>
            <w:div w:id="703677944">
              <w:marLeft w:val="0"/>
              <w:marRight w:val="0"/>
              <w:marTop w:val="0"/>
              <w:marBottom w:val="0"/>
              <w:divBdr>
                <w:top w:val="none" w:sz="0" w:space="0" w:color="auto"/>
                <w:left w:val="none" w:sz="0" w:space="0" w:color="auto"/>
                <w:bottom w:val="none" w:sz="0" w:space="0" w:color="auto"/>
                <w:right w:val="none" w:sz="0" w:space="0" w:color="auto"/>
              </w:divBdr>
              <w:divsChild>
                <w:div w:id="656108062">
                  <w:marLeft w:val="0"/>
                  <w:marRight w:val="0"/>
                  <w:marTop w:val="0"/>
                  <w:marBottom w:val="0"/>
                  <w:divBdr>
                    <w:top w:val="none" w:sz="0" w:space="0" w:color="auto"/>
                    <w:left w:val="none" w:sz="0" w:space="0" w:color="auto"/>
                    <w:bottom w:val="none" w:sz="0" w:space="0" w:color="auto"/>
                    <w:right w:val="none" w:sz="0" w:space="0" w:color="auto"/>
                  </w:divBdr>
                  <w:divsChild>
                    <w:div w:id="14836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388">
          <w:marLeft w:val="0"/>
          <w:marRight w:val="0"/>
          <w:marTop w:val="0"/>
          <w:marBottom w:val="0"/>
          <w:divBdr>
            <w:top w:val="none" w:sz="0" w:space="0" w:color="auto"/>
            <w:left w:val="none" w:sz="0" w:space="0" w:color="auto"/>
            <w:bottom w:val="none" w:sz="0" w:space="0" w:color="auto"/>
            <w:right w:val="none" w:sz="0" w:space="0" w:color="auto"/>
          </w:divBdr>
          <w:divsChild>
            <w:div w:id="1562213100">
              <w:marLeft w:val="0"/>
              <w:marRight w:val="0"/>
              <w:marTop w:val="0"/>
              <w:marBottom w:val="0"/>
              <w:divBdr>
                <w:top w:val="none" w:sz="0" w:space="0" w:color="auto"/>
                <w:left w:val="none" w:sz="0" w:space="0" w:color="auto"/>
                <w:bottom w:val="none" w:sz="0" w:space="0" w:color="auto"/>
                <w:right w:val="none" w:sz="0" w:space="0" w:color="auto"/>
              </w:divBdr>
              <w:divsChild>
                <w:div w:id="237983822">
                  <w:marLeft w:val="0"/>
                  <w:marRight w:val="0"/>
                  <w:marTop w:val="0"/>
                  <w:marBottom w:val="0"/>
                  <w:divBdr>
                    <w:top w:val="none" w:sz="0" w:space="0" w:color="auto"/>
                    <w:left w:val="none" w:sz="0" w:space="0" w:color="auto"/>
                    <w:bottom w:val="none" w:sz="0" w:space="0" w:color="auto"/>
                    <w:right w:val="none" w:sz="0" w:space="0" w:color="auto"/>
                  </w:divBdr>
                  <w:divsChild>
                    <w:div w:id="1479565249">
                      <w:marLeft w:val="0"/>
                      <w:marRight w:val="0"/>
                      <w:marTop w:val="0"/>
                      <w:marBottom w:val="0"/>
                      <w:divBdr>
                        <w:top w:val="none" w:sz="0" w:space="0" w:color="auto"/>
                        <w:left w:val="none" w:sz="0" w:space="0" w:color="auto"/>
                        <w:bottom w:val="none" w:sz="0" w:space="0" w:color="auto"/>
                        <w:right w:val="none" w:sz="0" w:space="0" w:color="auto"/>
                      </w:divBdr>
                      <w:divsChild>
                        <w:div w:id="1768378192">
                          <w:marLeft w:val="0"/>
                          <w:marRight w:val="0"/>
                          <w:marTop w:val="0"/>
                          <w:marBottom w:val="0"/>
                          <w:divBdr>
                            <w:top w:val="none" w:sz="0" w:space="0" w:color="auto"/>
                            <w:left w:val="none" w:sz="0" w:space="0" w:color="auto"/>
                            <w:bottom w:val="none" w:sz="0" w:space="0" w:color="auto"/>
                            <w:right w:val="none" w:sz="0" w:space="0" w:color="auto"/>
                          </w:divBdr>
                          <w:divsChild>
                            <w:div w:id="906720687">
                              <w:marLeft w:val="0"/>
                              <w:marRight w:val="0"/>
                              <w:marTop w:val="0"/>
                              <w:marBottom w:val="0"/>
                              <w:divBdr>
                                <w:top w:val="none" w:sz="0" w:space="0" w:color="auto"/>
                                <w:left w:val="none" w:sz="0" w:space="0" w:color="auto"/>
                                <w:bottom w:val="none" w:sz="0" w:space="0" w:color="auto"/>
                                <w:right w:val="none" w:sz="0" w:space="0" w:color="auto"/>
                              </w:divBdr>
                              <w:divsChild>
                                <w:div w:id="1196499571">
                                  <w:marLeft w:val="0"/>
                                  <w:marRight w:val="0"/>
                                  <w:marTop w:val="0"/>
                                  <w:marBottom w:val="0"/>
                                  <w:divBdr>
                                    <w:top w:val="none" w:sz="0" w:space="0" w:color="auto"/>
                                    <w:left w:val="none" w:sz="0" w:space="0" w:color="auto"/>
                                    <w:bottom w:val="none" w:sz="0" w:space="0" w:color="auto"/>
                                    <w:right w:val="none" w:sz="0" w:space="0" w:color="auto"/>
                                  </w:divBdr>
                                  <w:divsChild>
                                    <w:div w:id="7836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82361">
      <w:bodyDiv w:val="1"/>
      <w:marLeft w:val="0"/>
      <w:marRight w:val="0"/>
      <w:marTop w:val="0"/>
      <w:marBottom w:val="0"/>
      <w:divBdr>
        <w:top w:val="none" w:sz="0" w:space="0" w:color="auto"/>
        <w:left w:val="none" w:sz="0" w:space="0" w:color="auto"/>
        <w:bottom w:val="none" w:sz="0" w:space="0" w:color="auto"/>
        <w:right w:val="none" w:sz="0" w:space="0" w:color="auto"/>
      </w:divBdr>
    </w:div>
    <w:div w:id="895625513">
      <w:bodyDiv w:val="1"/>
      <w:marLeft w:val="0"/>
      <w:marRight w:val="0"/>
      <w:marTop w:val="0"/>
      <w:marBottom w:val="0"/>
      <w:divBdr>
        <w:top w:val="none" w:sz="0" w:space="0" w:color="auto"/>
        <w:left w:val="none" w:sz="0" w:space="0" w:color="auto"/>
        <w:bottom w:val="none" w:sz="0" w:space="0" w:color="auto"/>
        <w:right w:val="none" w:sz="0" w:space="0" w:color="auto"/>
      </w:divBdr>
    </w:div>
    <w:div w:id="907959671">
      <w:bodyDiv w:val="1"/>
      <w:marLeft w:val="0"/>
      <w:marRight w:val="0"/>
      <w:marTop w:val="0"/>
      <w:marBottom w:val="0"/>
      <w:divBdr>
        <w:top w:val="none" w:sz="0" w:space="0" w:color="auto"/>
        <w:left w:val="none" w:sz="0" w:space="0" w:color="auto"/>
        <w:bottom w:val="none" w:sz="0" w:space="0" w:color="auto"/>
        <w:right w:val="none" w:sz="0" w:space="0" w:color="auto"/>
      </w:divBdr>
    </w:div>
    <w:div w:id="931010854">
      <w:bodyDiv w:val="1"/>
      <w:marLeft w:val="0"/>
      <w:marRight w:val="0"/>
      <w:marTop w:val="0"/>
      <w:marBottom w:val="0"/>
      <w:divBdr>
        <w:top w:val="none" w:sz="0" w:space="0" w:color="auto"/>
        <w:left w:val="none" w:sz="0" w:space="0" w:color="auto"/>
        <w:bottom w:val="none" w:sz="0" w:space="0" w:color="auto"/>
        <w:right w:val="none" w:sz="0" w:space="0" w:color="auto"/>
      </w:divBdr>
    </w:div>
    <w:div w:id="948973444">
      <w:bodyDiv w:val="1"/>
      <w:marLeft w:val="0"/>
      <w:marRight w:val="0"/>
      <w:marTop w:val="0"/>
      <w:marBottom w:val="0"/>
      <w:divBdr>
        <w:top w:val="none" w:sz="0" w:space="0" w:color="auto"/>
        <w:left w:val="none" w:sz="0" w:space="0" w:color="auto"/>
        <w:bottom w:val="none" w:sz="0" w:space="0" w:color="auto"/>
        <w:right w:val="none" w:sz="0" w:space="0" w:color="auto"/>
      </w:divBdr>
    </w:div>
    <w:div w:id="1302688702">
      <w:bodyDiv w:val="1"/>
      <w:marLeft w:val="0"/>
      <w:marRight w:val="0"/>
      <w:marTop w:val="0"/>
      <w:marBottom w:val="0"/>
      <w:divBdr>
        <w:top w:val="none" w:sz="0" w:space="0" w:color="auto"/>
        <w:left w:val="none" w:sz="0" w:space="0" w:color="auto"/>
        <w:bottom w:val="none" w:sz="0" w:space="0" w:color="auto"/>
        <w:right w:val="none" w:sz="0" w:space="0" w:color="auto"/>
      </w:divBdr>
    </w:div>
    <w:div w:id="1316568665">
      <w:bodyDiv w:val="1"/>
      <w:marLeft w:val="0"/>
      <w:marRight w:val="0"/>
      <w:marTop w:val="0"/>
      <w:marBottom w:val="0"/>
      <w:divBdr>
        <w:top w:val="none" w:sz="0" w:space="0" w:color="auto"/>
        <w:left w:val="none" w:sz="0" w:space="0" w:color="auto"/>
        <w:bottom w:val="none" w:sz="0" w:space="0" w:color="auto"/>
        <w:right w:val="none" w:sz="0" w:space="0" w:color="auto"/>
      </w:divBdr>
    </w:div>
    <w:div w:id="1323511239">
      <w:bodyDiv w:val="1"/>
      <w:marLeft w:val="0"/>
      <w:marRight w:val="0"/>
      <w:marTop w:val="0"/>
      <w:marBottom w:val="0"/>
      <w:divBdr>
        <w:top w:val="none" w:sz="0" w:space="0" w:color="auto"/>
        <w:left w:val="none" w:sz="0" w:space="0" w:color="auto"/>
        <w:bottom w:val="none" w:sz="0" w:space="0" w:color="auto"/>
        <w:right w:val="none" w:sz="0" w:space="0" w:color="auto"/>
      </w:divBdr>
    </w:div>
    <w:div w:id="1336103740">
      <w:bodyDiv w:val="1"/>
      <w:marLeft w:val="0"/>
      <w:marRight w:val="0"/>
      <w:marTop w:val="0"/>
      <w:marBottom w:val="0"/>
      <w:divBdr>
        <w:top w:val="none" w:sz="0" w:space="0" w:color="auto"/>
        <w:left w:val="none" w:sz="0" w:space="0" w:color="auto"/>
        <w:bottom w:val="none" w:sz="0" w:space="0" w:color="auto"/>
        <w:right w:val="none" w:sz="0" w:space="0" w:color="auto"/>
      </w:divBdr>
    </w:div>
    <w:div w:id="1475948550">
      <w:bodyDiv w:val="1"/>
      <w:marLeft w:val="0"/>
      <w:marRight w:val="0"/>
      <w:marTop w:val="0"/>
      <w:marBottom w:val="0"/>
      <w:divBdr>
        <w:top w:val="none" w:sz="0" w:space="0" w:color="auto"/>
        <w:left w:val="none" w:sz="0" w:space="0" w:color="auto"/>
        <w:bottom w:val="none" w:sz="0" w:space="0" w:color="auto"/>
        <w:right w:val="none" w:sz="0" w:space="0" w:color="auto"/>
      </w:divBdr>
    </w:div>
    <w:div w:id="1547641023">
      <w:bodyDiv w:val="1"/>
      <w:marLeft w:val="0"/>
      <w:marRight w:val="0"/>
      <w:marTop w:val="0"/>
      <w:marBottom w:val="0"/>
      <w:divBdr>
        <w:top w:val="none" w:sz="0" w:space="0" w:color="auto"/>
        <w:left w:val="none" w:sz="0" w:space="0" w:color="auto"/>
        <w:bottom w:val="none" w:sz="0" w:space="0" w:color="auto"/>
        <w:right w:val="none" w:sz="0" w:space="0" w:color="auto"/>
      </w:divBdr>
    </w:div>
    <w:div w:id="1604914768">
      <w:bodyDiv w:val="1"/>
      <w:marLeft w:val="0"/>
      <w:marRight w:val="0"/>
      <w:marTop w:val="0"/>
      <w:marBottom w:val="0"/>
      <w:divBdr>
        <w:top w:val="none" w:sz="0" w:space="0" w:color="auto"/>
        <w:left w:val="none" w:sz="0" w:space="0" w:color="auto"/>
        <w:bottom w:val="none" w:sz="0" w:space="0" w:color="auto"/>
        <w:right w:val="none" w:sz="0" w:space="0" w:color="auto"/>
      </w:divBdr>
    </w:div>
    <w:div w:id="1652169706">
      <w:bodyDiv w:val="1"/>
      <w:marLeft w:val="0"/>
      <w:marRight w:val="0"/>
      <w:marTop w:val="0"/>
      <w:marBottom w:val="0"/>
      <w:divBdr>
        <w:top w:val="none" w:sz="0" w:space="0" w:color="auto"/>
        <w:left w:val="none" w:sz="0" w:space="0" w:color="auto"/>
        <w:bottom w:val="none" w:sz="0" w:space="0" w:color="auto"/>
        <w:right w:val="none" w:sz="0" w:space="0" w:color="auto"/>
      </w:divBdr>
    </w:div>
    <w:div w:id="1696687043">
      <w:bodyDiv w:val="1"/>
      <w:marLeft w:val="0"/>
      <w:marRight w:val="0"/>
      <w:marTop w:val="0"/>
      <w:marBottom w:val="0"/>
      <w:divBdr>
        <w:top w:val="none" w:sz="0" w:space="0" w:color="auto"/>
        <w:left w:val="none" w:sz="0" w:space="0" w:color="auto"/>
        <w:bottom w:val="none" w:sz="0" w:space="0" w:color="auto"/>
        <w:right w:val="none" w:sz="0" w:space="0" w:color="auto"/>
      </w:divBdr>
    </w:div>
    <w:div w:id="1730153928">
      <w:bodyDiv w:val="1"/>
      <w:marLeft w:val="0"/>
      <w:marRight w:val="0"/>
      <w:marTop w:val="0"/>
      <w:marBottom w:val="0"/>
      <w:divBdr>
        <w:top w:val="none" w:sz="0" w:space="0" w:color="auto"/>
        <w:left w:val="none" w:sz="0" w:space="0" w:color="auto"/>
        <w:bottom w:val="none" w:sz="0" w:space="0" w:color="auto"/>
        <w:right w:val="none" w:sz="0" w:space="0" w:color="auto"/>
      </w:divBdr>
    </w:div>
    <w:div w:id="1779717164">
      <w:bodyDiv w:val="1"/>
      <w:marLeft w:val="0"/>
      <w:marRight w:val="0"/>
      <w:marTop w:val="0"/>
      <w:marBottom w:val="0"/>
      <w:divBdr>
        <w:top w:val="none" w:sz="0" w:space="0" w:color="auto"/>
        <w:left w:val="none" w:sz="0" w:space="0" w:color="auto"/>
        <w:bottom w:val="none" w:sz="0" w:space="0" w:color="auto"/>
        <w:right w:val="none" w:sz="0" w:space="0" w:color="auto"/>
      </w:divBdr>
    </w:div>
    <w:div w:id="1798142311">
      <w:bodyDiv w:val="1"/>
      <w:marLeft w:val="0"/>
      <w:marRight w:val="0"/>
      <w:marTop w:val="0"/>
      <w:marBottom w:val="0"/>
      <w:divBdr>
        <w:top w:val="none" w:sz="0" w:space="0" w:color="auto"/>
        <w:left w:val="none" w:sz="0" w:space="0" w:color="auto"/>
        <w:bottom w:val="none" w:sz="0" w:space="0" w:color="auto"/>
        <w:right w:val="none" w:sz="0" w:space="0" w:color="auto"/>
      </w:divBdr>
    </w:div>
    <w:div w:id="1832718412">
      <w:bodyDiv w:val="1"/>
      <w:marLeft w:val="0"/>
      <w:marRight w:val="0"/>
      <w:marTop w:val="0"/>
      <w:marBottom w:val="0"/>
      <w:divBdr>
        <w:top w:val="none" w:sz="0" w:space="0" w:color="auto"/>
        <w:left w:val="none" w:sz="0" w:space="0" w:color="auto"/>
        <w:bottom w:val="none" w:sz="0" w:space="0" w:color="auto"/>
        <w:right w:val="none" w:sz="0" w:space="0" w:color="auto"/>
      </w:divBdr>
    </w:div>
    <w:div w:id="1840343318">
      <w:bodyDiv w:val="1"/>
      <w:marLeft w:val="0"/>
      <w:marRight w:val="0"/>
      <w:marTop w:val="0"/>
      <w:marBottom w:val="0"/>
      <w:divBdr>
        <w:top w:val="none" w:sz="0" w:space="0" w:color="auto"/>
        <w:left w:val="none" w:sz="0" w:space="0" w:color="auto"/>
        <w:bottom w:val="none" w:sz="0" w:space="0" w:color="auto"/>
        <w:right w:val="none" w:sz="0" w:space="0" w:color="auto"/>
      </w:divBdr>
    </w:div>
    <w:div w:id="1910073310">
      <w:bodyDiv w:val="1"/>
      <w:marLeft w:val="0"/>
      <w:marRight w:val="0"/>
      <w:marTop w:val="0"/>
      <w:marBottom w:val="0"/>
      <w:divBdr>
        <w:top w:val="none" w:sz="0" w:space="0" w:color="auto"/>
        <w:left w:val="none" w:sz="0" w:space="0" w:color="auto"/>
        <w:bottom w:val="none" w:sz="0" w:space="0" w:color="auto"/>
        <w:right w:val="none" w:sz="0" w:space="0" w:color="auto"/>
      </w:divBdr>
    </w:div>
    <w:div w:id="1917402377">
      <w:bodyDiv w:val="1"/>
      <w:marLeft w:val="0"/>
      <w:marRight w:val="0"/>
      <w:marTop w:val="0"/>
      <w:marBottom w:val="0"/>
      <w:divBdr>
        <w:top w:val="none" w:sz="0" w:space="0" w:color="auto"/>
        <w:left w:val="none" w:sz="0" w:space="0" w:color="auto"/>
        <w:bottom w:val="none" w:sz="0" w:space="0" w:color="auto"/>
        <w:right w:val="none" w:sz="0" w:space="0" w:color="auto"/>
      </w:divBdr>
    </w:div>
    <w:div w:id="1946036364">
      <w:bodyDiv w:val="1"/>
      <w:marLeft w:val="0"/>
      <w:marRight w:val="0"/>
      <w:marTop w:val="0"/>
      <w:marBottom w:val="0"/>
      <w:divBdr>
        <w:top w:val="none" w:sz="0" w:space="0" w:color="auto"/>
        <w:left w:val="none" w:sz="0" w:space="0" w:color="auto"/>
        <w:bottom w:val="none" w:sz="0" w:space="0" w:color="auto"/>
        <w:right w:val="none" w:sz="0" w:space="0" w:color="auto"/>
      </w:divBdr>
    </w:div>
    <w:div w:id="2039768116">
      <w:bodyDiv w:val="1"/>
      <w:marLeft w:val="0"/>
      <w:marRight w:val="0"/>
      <w:marTop w:val="0"/>
      <w:marBottom w:val="0"/>
      <w:divBdr>
        <w:top w:val="none" w:sz="0" w:space="0" w:color="auto"/>
        <w:left w:val="none" w:sz="0" w:space="0" w:color="auto"/>
        <w:bottom w:val="none" w:sz="0" w:space="0" w:color="auto"/>
        <w:right w:val="none" w:sz="0" w:space="0" w:color="auto"/>
      </w:divBdr>
    </w:div>
    <w:div w:id="2105346637">
      <w:bodyDiv w:val="1"/>
      <w:marLeft w:val="0"/>
      <w:marRight w:val="0"/>
      <w:marTop w:val="0"/>
      <w:marBottom w:val="0"/>
      <w:divBdr>
        <w:top w:val="none" w:sz="0" w:space="0" w:color="auto"/>
        <w:left w:val="none" w:sz="0" w:space="0" w:color="auto"/>
        <w:bottom w:val="none" w:sz="0" w:space="0" w:color="auto"/>
        <w:right w:val="none" w:sz="0" w:space="0" w:color="auto"/>
      </w:divBdr>
      <w:divsChild>
        <w:div w:id="716586268">
          <w:marLeft w:val="0"/>
          <w:marRight w:val="0"/>
          <w:marTop w:val="0"/>
          <w:marBottom w:val="0"/>
          <w:divBdr>
            <w:top w:val="none" w:sz="0" w:space="0" w:color="auto"/>
            <w:left w:val="none" w:sz="0" w:space="0" w:color="auto"/>
            <w:bottom w:val="none" w:sz="0" w:space="0" w:color="auto"/>
            <w:right w:val="none" w:sz="0" w:space="0" w:color="auto"/>
          </w:divBdr>
          <w:divsChild>
            <w:div w:id="18158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090">
      <w:bodyDiv w:val="1"/>
      <w:marLeft w:val="0"/>
      <w:marRight w:val="0"/>
      <w:marTop w:val="0"/>
      <w:marBottom w:val="0"/>
      <w:divBdr>
        <w:top w:val="none" w:sz="0" w:space="0" w:color="auto"/>
        <w:left w:val="none" w:sz="0" w:space="0" w:color="auto"/>
        <w:bottom w:val="none" w:sz="0" w:space="0" w:color="auto"/>
        <w:right w:val="none" w:sz="0" w:space="0" w:color="auto"/>
      </w:divBdr>
    </w:div>
    <w:div w:id="21268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17289-C64A-48D6-B31F-9AEA1AAA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Govin</dc:creator>
  <cp:keywords/>
  <dc:description/>
  <cp:lastModifiedBy>Floriska Corre</cp:lastModifiedBy>
  <cp:revision>3</cp:revision>
  <dcterms:created xsi:type="dcterms:W3CDTF">2026-06-23T06:07:00Z</dcterms:created>
  <dcterms:modified xsi:type="dcterms:W3CDTF">2026-06-23T06:09:00Z</dcterms:modified>
</cp:coreProperties>
</file>