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9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686824" cy="88010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824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91"/>
        <w:rPr>
          <w:rFonts w:ascii="Times New Roman"/>
          <w:sz w:val="24"/>
        </w:rPr>
      </w:pPr>
    </w:p>
    <w:p>
      <w:pPr>
        <w:spacing w:before="0"/>
        <w:ind w:left="3124" w:right="0" w:hanging="291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070807"/>
          <w:sz w:val="24"/>
        </w:rPr>
        <w:t>ANNEXE</w:t>
      </w:r>
      <w:r>
        <w:rPr>
          <w:rFonts w:ascii="Times New Roman" w:hAnsi="Times New Roman"/>
          <w:color w:val="070807"/>
          <w:spacing w:val="-3"/>
          <w:sz w:val="24"/>
        </w:rPr>
        <w:t> </w:t>
      </w:r>
      <w:r>
        <w:rPr>
          <w:rFonts w:ascii="Arial" w:hAnsi="Arial"/>
          <w:b/>
          <w:color w:val="070807"/>
          <w:sz w:val="24"/>
        </w:rPr>
        <w:t>3</w:t>
      </w:r>
      <w:r>
        <w:rPr>
          <w:rFonts w:ascii="Times New Roman" w:hAnsi="Times New Roman"/>
          <w:color w:val="070807"/>
          <w:spacing w:val="-3"/>
          <w:sz w:val="24"/>
        </w:rPr>
        <w:t> </w:t>
      </w:r>
      <w:r>
        <w:rPr>
          <w:rFonts w:ascii="Arial" w:hAnsi="Arial"/>
          <w:b/>
          <w:color w:val="070807"/>
          <w:sz w:val="24"/>
        </w:rPr>
        <w:t>:</w:t>
      </w:r>
      <w:r>
        <w:rPr>
          <w:rFonts w:ascii="Times New Roman" w:hAnsi="Times New Roman"/>
          <w:color w:val="070807"/>
          <w:spacing w:val="-5"/>
          <w:sz w:val="24"/>
        </w:rPr>
        <w:t> </w:t>
      </w:r>
      <w:r>
        <w:rPr>
          <w:rFonts w:ascii="Arial" w:hAnsi="Arial"/>
          <w:b/>
          <w:color w:val="070807"/>
          <w:sz w:val="24"/>
        </w:rPr>
        <w:t>ELEMENTS</w:t>
      </w:r>
      <w:r>
        <w:rPr>
          <w:rFonts w:ascii="Times New Roman" w:hAnsi="Times New Roman"/>
          <w:color w:val="070807"/>
          <w:spacing w:val="-4"/>
          <w:sz w:val="24"/>
        </w:rPr>
        <w:t> </w:t>
      </w:r>
      <w:r>
        <w:rPr>
          <w:rFonts w:ascii="Arial" w:hAnsi="Arial"/>
          <w:b/>
          <w:color w:val="070807"/>
          <w:sz w:val="24"/>
        </w:rPr>
        <w:t>D’ANALYSE</w:t>
      </w:r>
      <w:r>
        <w:rPr>
          <w:rFonts w:ascii="Times New Roman" w:hAnsi="Times New Roman"/>
          <w:color w:val="070807"/>
          <w:spacing w:val="-3"/>
          <w:sz w:val="24"/>
        </w:rPr>
        <w:t> </w:t>
      </w:r>
      <w:r>
        <w:rPr>
          <w:rFonts w:ascii="Arial" w:hAnsi="Arial"/>
          <w:b/>
          <w:color w:val="070807"/>
          <w:sz w:val="24"/>
        </w:rPr>
        <w:t>PERMETTANT</w:t>
      </w:r>
      <w:r>
        <w:rPr>
          <w:rFonts w:ascii="Times New Roman" w:hAnsi="Times New Roman"/>
          <w:color w:val="070807"/>
          <w:spacing w:val="-4"/>
          <w:sz w:val="24"/>
        </w:rPr>
        <w:t> </w:t>
      </w:r>
      <w:r>
        <w:rPr>
          <w:rFonts w:ascii="Arial" w:hAnsi="Arial"/>
          <w:b/>
          <w:color w:val="070807"/>
          <w:sz w:val="24"/>
        </w:rPr>
        <w:t>LA</w:t>
      </w:r>
      <w:r>
        <w:rPr>
          <w:rFonts w:ascii="Times New Roman" w:hAnsi="Times New Roman"/>
          <w:color w:val="070807"/>
          <w:sz w:val="24"/>
        </w:rPr>
        <w:t> </w:t>
      </w:r>
      <w:r>
        <w:rPr>
          <w:rFonts w:ascii="Arial" w:hAnsi="Arial"/>
          <w:b/>
          <w:color w:val="070807"/>
          <w:sz w:val="24"/>
        </w:rPr>
        <w:t>RECONNAISSANCE</w:t>
      </w:r>
      <w:r>
        <w:rPr>
          <w:rFonts w:ascii="Times New Roman" w:hAnsi="Times New Roman"/>
          <w:color w:val="070807"/>
          <w:sz w:val="24"/>
        </w:rPr>
        <w:t> </w:t>
      </w:r>
      <w:r>
        <w:rPr>
          <w:rFonts w:ascii="Arial" w:hAnsi="Arial"/>
          <w:b/>
          <w:color w:val="070807"/>
          <w:sz w:val="24"/>
        </w:rPr>
        <w:t>DU</w:t>
      </w:r>
      <w:r>
        <w:rPr>
          <w:rFonts w:ascii="Times New Roman" w:hAnsi="Times New Roman"/>
          <w:color w:val="070807"/>
          <w:sz w:val="24"/>
        </w:rPr>
        <w:t> </w:t>
      </w:r>
      <w:r>
        <w:rPr>
          <w:rFonts w:ascii="Arial" w:hAnsi="Arial"/>
          <w:b/>
          <w:color w:val="070807"/>
          <w:sz w:val="24"/>
        </w:rPr>
        <w:t>CENTRE</w:t>
      </w:r>
      <w:r>
        <w:rPr>
          <w:rFonts w:ascii="Times New Roman" w:hAnsi="Times New Roman"/>
          <w:color w:val="070807"/>
          <w:sz w:val="24"/>
        </w:rPr>
        <w:t> </w:t>
      </w:r>
      <w:r>
        <w:rPr>
          <w:rFonts w:ascii="Arial" w:hAnsi="Arial"/>
          <w:b/>
          <w:color w:val="070807"/>
          <w:sz w:val="24"/>
        </w:rPr>
        <w:t>DES</w:t>
      </w:r>
      <w:r>
        <w:rPr>
          <w:rFonts w:ascii="Times New Roman" w:hAnsi="Times New Roman"/>
          <w:color w:val="070807"/>
          <w:sz w:val="24"/>
        </w:rPr>
        <w:t> </w:t>
      </w:r>
      <w:r>
        <w:rPr>
          <w:rFonts w:ascii="Arial" w:hAnsi="Arial"/>
          <w:b/>
          <w:color w:val="070807"/>
          <w:sz w:val="24"/>
        </w:rPr>
        <w:t>INTERETS</w:t>
      </w:r>
    </w:p>
    <w:p>
      <w:pPr>
        <w:spacing w:before="72"/>
        <w:ind w:left="1712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070807"/>
          <w:sz w:val="24"/>
        </w:rPr>
        <w:t>MATERIELS</w:t>
      </w:r>
      <w:r>
        <w:rPr>
          <w:rFonts w:ascii="Times New Roman"/>
          <w:color w:val="070807"/>
          <w:spacing w:val="-10"/>
          <w:sz w:val="24"/>
        </w:rPr>
        <w:t> </w:t>
      </w:r>
      <w:r>
        <w:rPr>
          <w:rFonts w:ascii="Arial"/>
          <w:b/>
          <w:color w:val="070807"/>
          <w:sz w:val="24"/>
        </w:rPr>
        <w:t>ET</w:t>
      </w:r>
      <w:r>
        <w:rPr>
          <w:rFonts w:ascii="Times New Roman"/>
          <w:color w:val="070807"/>
          <w:spacing w:val="-10"/>
          <w:sz w:val="24"/>
        </w:rPr>
        <w:t> </w:t>
      </w:r>
      <w:r>
        <w:rPr>
          <w:rFonts w:ascii="Arial"/>
          <w:b/>
          <w:color w:val="070807"/>
          <w:sz w:val="24"/>
        </w:rPr>
        <w:t>MORAUX</w:t>
      </w:r>
      <w:r>
        <w:rPr>
          <w:rFonts w:ascii="Times New Roman"/>
          <w:color w:val="070807"/>
          <w:spacing w:val="-10"/>
          <w:sz w:val="24"/>
        </w:rPr>
        <w:t> </w:t>
      </w:r>
      <w:r>
        <w:rPr>
          <w:rFonts w:ascii="Arial"/>
          <w:b/>
          <w:color w:val="070807"/>
          <w:spacing w:val="-2"/>
          <w:sz w:val="24"/>
        </w:rPr>
        <w:t>(CIMM)</w:t>
      </w:r>
    </w:p>
    <w:p>
      <w:pPr>
        <w:spacing w:before="74"/>
        <w:ind w:left="1712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070807"/>
          <w:sz w:val="24"/>
        </w:rPr>
        <w:t>-</w:t>
      </w:r>
      <w:r>
        <w:rPr>
          <w:rFonts w:ascii="Times New Roman"/>
          <w:color w:val="070807"/>
          <w:spacing w:val="-5"/>
          <w:sz w:val="24"/>
        </w:rPr>
        <w:t> </w:t>
      </w:r>
      <w:r>
        <w:rPr>
          <w:rFonts w:ascii="Arial"/>
          <w:b/>
          <w:color w:val="070807"/>
          <w:sz w:val="24"/>
        </w:rPr>
        <w:t>PERSONNELS</w:t>
      </w:r>
      <w:r>
        <w:rPr>
          <w:rFonts w:ascii="Times New Roman"/>
          <w:color w:val="070807"/>
          <w:spacing w:val="-2"/>
          <w:sz w:val="24"/>
        </w:rPr>
        <w:t> </w:t>
      </w:r>
      <w:r>
        <w:rPr>
          <w:rFonts w:ascii="Arial"/>
          <w:b/>
          <w:color w:val="070807"/>
          <w:sz w:val="24"/>
        </w:rPr>
        <w:t>ATRF</w:t>
      </w:r>
      <w:r>
        <w:rPr>
          <w:rFonts w:ascii="Times New Roman"/>
          <w:color w:val="070807"/>
          <w:spacing w:val="-3"/>
          <w:sz w:val="24"/>
        </w:rPr>
        <w:t> </w:t>
      </w:r>
      <w:r>
        <w:rPr>
          <w:rFonts w:ascii="Arial"/>
          <w:b/>
          <w:color w:val="070807"/>
          <w:spacing w:val="-10"/>
          <w:sz w:val="24"/>
        </w:rPr>
        <w:t>-</w:t>
      </w:r>
    </w:p>
    <w:p>
      <w:pPr>
        <w:spacing w:before="75"/>
        <w:ind w:left="1712" w:right="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070807"/>
          <w:sz w:val="24"/>
        </w:rPr>
        <w:t>POUR</w:t>
      </w:r>
      <w:r>
        <w:rPr>
          <w:rFonts w:ascii="Times New Roman"/>
          <w:color w:val="070807"/>
          <w:spacing w:val="-7"/>
          <w:sz w:val="24"/>
        </w:rPr>
        <w:t> </w:t>
      </w:r>
      <w:r>
        <w:rPr>
          <w:rFonts w:ascii="Arial"/>
          <w:b/>
          <w:color w:val="070807"/>
          <w:sz w:val="24"/>
        </w:rPr>
        <w:t>LA</w:t>
      </w:r>
      <w:r>
        <w:rPr>
          <w:rFonts w:ascii="Times New Roman"/>
          <w:color w:val="070807"/>
          <w:spacing w:val="-5"/>
          <w:sz w:val="24"/>
        </w:rPr>
        <w:t> </w:t>
      </w:r>
      <w:r>
        <w:rPr>
          <w:rFonts w:ascii="Arial"/>
          <w:b/>
          <w:color w:val="070807"/>
          <w:sz w:val="24"/>
        </w:rPr>
        <w:t>RENTREE</w:t>
      </w:r>
      <w:r>
        <w:rPr>
          <w:rFonts w:ascii="Times New Roman"/>
          <w:color w:val="070807"/>
          <w:spacing w:val="-3"/>
          <w:sz w:val="24"/>
        </w:rPr>
        <w:t> </w:t>
      </w:r>
      <w:r>
        <w:rPr>
          <w:rFonts w:ascii="Arial"/>
          <w:b/>
          <w:color w:val="070807"/>
          <w:sz w:val="24"/>
        </w:rPr>
        <w:t>SCOLAIRE</w:t>
      </w:r>
      <w:r>
        <w:rPr>
          <w:rFonts w:ascii="Times New Roman"/>
          <w:color w:val="070807"/>
          <w:spacing w:val="-3"/>
          <w:sz w:val="24"/>
        </w:rPr>
        <w:t> </w:t>
      </w:r>
      <w:r>
        <w:rPr>
          <w:rFonts w:ascii="Arial"/>
          <w:b/>
          <w:color w:val="070807"/>
          <w:spacing w:val="-4"/>
          <w:sz w:val="24"/>
        </w:rPr>
        <w:t>2024</w:t>
      </w:r>
    </w:p>
    <w:p>
      <w:pPr>
        <w:tabs>
          <w:tab w:pos="6545" w:val="left" w:leader="none"/>
        </w:tabs>
        <w:spacing w:before="261"/>
        <w:ind w:left="173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070807"/>
          <w:sz w:val="24"/>
        </w:rPr>
        <w:t>NOM</w:t>
      </w:r>
      <w:r>
        <w:rPr>
          <w:rFonts w:ascii="Times New Roman"/>
          <w:color w:val="070807"/>
          <w:spacing w:val="-10"/>
          <w:sz w:val="24"/>
        </w:rPr>
        <w:t> </w:t>
      </w:r>
      <w:r>
        <w:rPr>
          <w:rFonts w:ascii="Arial"/>
          <w:b/>
          <w:color w:val="070807"/>
          <w:spacing w:val="-10"/>
          <w:sz w:val="24"/>
        </w:rPr>
        <w:t>:</w:t>
      </w:r>
      <w:r>
        <w:rPr>
          <w:rFonts w:ascii="Times New Roman"/>
          <w:color w:val="070807"/>
          <w:sz w:val="24"/>
        </w:rPr>
        <w:tab/>
      </w:r>
      <w:r>
        <w:rPr>
          <w:rFonts w:ascii="Arial"/>
          <w:b/>
          <w:color w:val="070807"/>
          <w:spacing w:val="-2"/>
          <w:sz w:val="24"/>
        </w:rPr>
        <w:t>PRENOM</w:t>
      </w:r>
      <w:r>
        <w:rPr>
          <w:rFonts w:ascii="Times New Roman"/>
          <w:color w:val="070807"/>
          <w:spacing w:val="-8"/>
          <w:sz w:val="24"/>
        </w:rPr>
        <w:t> </w:t>
      </w:r>
      <w:r>
        <w:rPr>
          <w:rFonts w:ascii="Arial"/>
          <w:b/>
          <w:color w:val="070807"/>
          <w:spacing w:val="-10"/>
          <w:sz w:val="24"/>
        </w:rPr>
        <w:t>: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112" w:right="703" w:hanging="1"/>
      </w:pPr>
      <w:r>
        <w:rPr>
          <w:color w:val="070807"/>
        </w:rPr>
        <w:t>Afin</w:t>
      </w:r>
      <w:r>
        <w:rPr>
          <w:rFonts w:ascii="Times New Roman" w:hAnsi="Times New Roman"/>
          <w:color w:val="070807"/>
          <w:spacing w:val="-8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color w:val="070807"/>
          <w:spacing w:val="-6"/>
        </w:rPr>
        <w:t> </w:t>
      </w:r>
      <w:r>
        <w:rPr>
          <w:color w:val="070807"/>
        </w:rPr>
        <w:t>faciliter</w:t>
      </w:r>
      <w:r>
        <w:rPr>
          <w:rFonts w:ascii="Times New Roman" w:hAnsi="Times New Roman"/>
          <w:color w:val="070807"/>
          <w:spacing w:val="-7"/>
        </w:rPr>
        <w:t> </w:t>
      </w:r>
      <w:r>
        <w:rPr>
          <w:color w:val="070807"/>
        </w:rPr>
        <w:t>l’analyse</w:t>
      </w:r>
      <w:r>
        <w:rPr>
          <w:rFonts w:ascii="Times New Roman" w:hAnsi="Times New Roman"/>
          <w:color w:val="070807"/>
          <w:spacing w:val="-6"/>
        </w:rPr>
        <w:t> </w:t>
      </w:r>
      <w:r>
        <w:rPr>
          <w:color w:val="070807"/>
        </w:rPr>
        <w:t>des</w:t>
      </w:r>
      <w:r>
        <w:rPr>
          <w:rFonts w:ascii="Times New Roman" w:hAnsi="Times New Roman"/>
          <w:color w:val="070807"/>
          <w:spacing w:val="-6"/>
        </w:rPr>
        <w:t> </w:t>
      </w:r>
      <w:r>
        <w:rPr>
          <w:color w:val="070807"/>
        </w:rPr>
        <w:t>critères</w:t>
      </w:r>
      <w:r>
        <w:rPr>
          <w:rFonts w:ascii="Times New Roman" w:hAnsi="Times New Roman"/>
          <w:color w:val="070807"/>
          <w:spacing w:val="-6"/>
        </w:rPr>
        <w:t> </w:t>
      </w:r>
      <w:r>
        <w:rPr>
          <w:color w:val="070807"/>
        </w:rPr>
        <w:t>d’appréciation</w:t>
      </w:r>
      <w:r>
        <w:rPr>
          <w:rFonts w:ascii="Times New Roman" w:hAnsi="Times New Roman"/>
          <w:color w:val="070807"/>
          <w:spacing w:val="-8"/>
        </w:rPr>
        <w:t> </w:t>
      </w:r>
      <w:r>
        <w:rPr>
          <w:color w:val="070807"/>
        </w:rPr>
        <w:t>permettant</w:t>
      </w:r>
      <w:r>
        <w:rPr>
          <w:rFonts w:ascii="Times New Roman" w:hAnsi="Times New Roman"/>
          <w:color w:val="070807"/>
          <w:spacing w:val="-6"/>
        </w:rPr>
        <w:t> </w:t>
      </w:r>
      <w:r>
        <w:rPr>
          <w:color w:val="070807"/>
        </w:rPr>
        <w:t>la</w:t>
      </w:r>
      <w:r>
        <w:rPr>
          <w:rFonts w:ascii="Times New Roman" w:hAnsi="Times New Roman"/>
          <w:color w:val="070807"/>
          <w:spacing w:val="-6"/>
        </w:rPr>
        <w:t> </w:t>
      </w:r>
      <w:r>
        <w:rPr>
          <w:color w:val="070807"/>
        </w:rPr>
        <w:t>reconnaissance</w:t>
      </w:r>
      <w:r>
        <w:rPr>
          <w:rFonts w:ascii="Times New Roman" w:hAnsi="Times New Roman"/>
          <w:color w:val="070807"/>
          <w:spacing w:val="-6"/>
        </w:rPr>
        <w:t> </w:t>
      </w:r>
      <w:r>
        <w:rPr>
          <w:color w:val="070807"/>
        </w:rPr>
        <w:t>des</w:t>
      </w:r>
      <w:r>
        <w:rPr>
          <w:rFonts w:ascii="Times New Roman" w:hAnsi="Times New Roman"/>
          <w:color w:val="070807"/>
          <w:spacing w:val="-5"/>
        </w:rPr>
        <w:t> </w:t>
      </w:r>
      <w:r>
        <w:rPr>
          <w:color w:val="070807"/>
        </w:rPr>
        <w:t>CIMM</w:t>
      </w:r>
      <w:r>
        <w:rPr>
          <w:rFonts w:ascii="Times New Roman" w:hAnsi="Times New Roman"/>
          <w:color w:val="070807"/>
          <w:spacing w:val="-8"/>
        </w:rPr>
        <w:t> </w:t>
      </w:r>
      <w:r>
        <w:rPr>
          <w:color w:val="070807"/>
        </w:rPr>
        <w:t>et</w:t>
      </w:r>
      <w:r>
        <w:rPr>
          <w:rFonts w:ascii="Times New Roman" w:hAnsi="Times New Roman"/>
          <w:color w:val="070807"/>
          <w:spacing w:val="-6"/>
        </w:rPr>
        <w:t> </w:t>
      </w:r>
      <w:r>
        <w:rPr>
          <w:color w:val="070807"/>
        </w:rPr>
        <w:t>des</w:t>
      </w:r>
      <w:r>
        <w:rPr>
          <w:rFonts w:ascii="Times New Roman" w:hAnsi="Times New Roman"/>
          <w:color w:val="070807"/>
          <w:spacing w:val="19"/>
        </w:rPr>
        <w:t> </w:t>
      </w:r>
      <w:r>
        <w:rPr>
          <w:color w:val="070807"/>
        </w:rPr>
        <w:t>pièces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justificatives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à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fournir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pour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chacun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ces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critères,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le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tableau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ci-dessous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devra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être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complété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par</w:t>
      </w:r>
      <w:r>
        <w:rPr>
          <w:rFonts w:ascii="Times New Roman" w:hAnsi="Times New Roman"/>
          <w:color w:val="070807"/>
          <w:spacing w:val="40"/>
        </w:rPr>
        <w:t> </w:t>
      </w:r>
      <w:r>
        <w:rPr>
          <w:color w:val="070807"/>
        </w:rPr>
        <w:t>les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agents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concernés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et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renvoyé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avec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le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dossier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mutation.</w:t>
      </w:r>
    </w:p>
    <w:p>
      <w:pPr>
        <w:spacing w:before="227"/>
        <w:ind w:left="11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70807"/>
          <w:sz w:val="20"/>
        </w:rPr>
        <w:t>Cocher</w:t>
      </w:r>
      <w:r>
        <w:rPr>
          <w:rFonts w:ascii="Times New Roman" w:hAnsi="Times New Roman"/>
          <w:color w:val="070807"/>
          <w:spacing w:val="-8"/>
          <w:sz w:val="20"/>
        </w:rPr>
        <w:t> </w:t>
      </w:r>
      <w:r>
        <w:rPr>
          <w:rFonts w:ascii="Arial" w:hAnsi="Arial"/>
          <w:b/>
          <w:color w:val="070807"/>
          <w:sz w:val="20"/>
        </w:rPr>
        <w:t>la</w:t>
      </w:r>
      <w:r>
        <w:rPr>
          <w:rFonts w:ascii="Times New Roman" w:hAnsi="Times New Roman"/>
          <w:color w:val="070807"/>
          <w:spacing w:val="-6"/>
          <w:sz w:val="20"/>
        </w:rPr>
        <w:t> </w:t>
      </w:r>
      <w:r>
        <w:rPr>
          <w:rFonts w:ascii="Arial" w:hAnsi="Arial"/>
          <w:b/>
          <w:color w:val="070807"/>
          <w:sz w:val="20"/>
        </w:rPr>
        <w:t>case</w:t>
      </w:r>
      <w:r>
        <w:rPr>
          <w:rFonts w:ascii="Times New Roman" w:hAnsi="Times New Roman"/>
          <w:color w:val="070807"/>
          <w:spacing w:val="-7"/>
          <w:sz w:val="20"/>
        </w:rPr>
        <w:t> </w:t>
      </w:r>
      <w:r>
        <w:rPr>
          <w:rFonts w:ascii="Arial" w:hAnsi="Arial"/>
          <w:b/>
          <w:color w:val="070807"/>
          <w:sz w:val="20"/>
        </w:rPr>
        <w:t>OUI</w:t>
      </w:r>
      <w:r>
        <w:rPr>
          <w:rFonts w:ascii="Times New Roman" w:hAnsi="Times New Roman"/>
          <w:color w:val="070807"/>
          <w:spacing w:val="-5"/>
          <w:sz w:val="20"/>
        </w:rPr>
        <w:t> </w:t>
      </w:r>
      <w:r>
        <w:rPr>
          <w:rFonts w:ascii="Arial" w:hAnsi="Arial"/>
          <w:b/>
          <w:color w:val="070807"/>
          <w:sz w:val="20"/>
        </w:rPr>
        <w:t>ou</w:t>
      </w:r>
      <w:r>
        <w:rPr>
          <w:rFonts w:ascii="Times New Roman" w:hAnsi="Times New Roman"/>
          <w:color w:val="070807"/>
          <w:spacing w:val="-5"/>
          <w:sz w:val="20"/>
        </w:rPr>
        <w:t> </w:t>
      </w:r>
      <w:r>
        <w:rPr>
          <w:rFonts w:ascii="Arial" w:hAnsi="Arial"/>
          <w:b/>
          <w:color w:val="070807"/>
          <w:sz w:val="20"/>
        </w:rPr>
        <w:t>NON</w:t>
      </w:r>
      <w:r>
        <w:rPr>
          <w:rFonts w:ascii="Times New Roman" w:hAnsi="Times New Roman"/>
          <w:color w:val="070807"/>
          <w:spacing w:val="-5"/>
          <w:sz w:val="20"/>
        </w:rPr>
        <w:t> </w:t>
      </w:r>
      <w:r>
        <w:rPr>
          <w:rFonts w:ascii="Arial" w:hAnsi="Arial"/>
          <w:b/>
          <w:color w:val="070807"/>
          <w:sz w:val="20"/>
        </w:rPr>
        <w:t>pour</w:t>
      </w:r>
      <w:r>
        <w:rPr>
          <w:rFonts w:ascii="Times New Roman" w:hAnsi="Times New Roman"/>
          <w:color w:val="070807"/>
          <w:spacing w:val="-8"/>
          <w:sz w:val="20"/>
        </w:rPr>
        <w:t> </w:t>
      </w:r>
      <w:r>
        <w:rPr>
          <w:rFonts w:ascii="Arial" w:hAnsi="Arial"/>
          <w:b/>
          <w:color w:val="070807"/>
          <w:sz w:val="20"/>
        </w:rPr>
        <w:t>chaque</w:t>
      </w:r>
      <w:r>
        <w:rPr>
          <w:rFonts w:ascii="Times New Roman" w:hAnsi="Times New Roman"/>
          <w:color w:val="070807"/>
          <w:spacing w:val="-7"/>
          <w:sz w:val="20"/>
        </w:rPr>
        <w:t> </w:t>
      </w:r>
      <w:r>
        <w:rPr>
          <w:rFonts w:ascii="Arial" w:hAnsi="Arial"/>
          <w:b/>
          <w:color w:val="070807"/>
          <w:sz w:val="20"/>
        </w:rPr>
        <w:t>critère</w:t>
      </w:r>
      <w:r>
        <w:rPr>
          <w:rFonts w:ascii="Times New Roman" w:hAnsi="Times New Roman"/>
          <w:color w:val="070807"/>
          <w:spacing w:val="-7"/>
          <w:sz w:val="20"/>
        </w:rPr>
        <w:t> </w:t>
      </w:r>
      <w:r>
        <w:rPr>
          <w:rFonts w:ascii="Arial" w:hAnsi="Arial"/>
          <w:b/>
          <w:color w:val="070807"/>
          <w:sz w:val="20"/>
        </w:rPr>
        <w:t>d’appréciation</w:t>
      </w:r>
      <w:r>
        <w:rPr>
          <w:rFonts w:ascii="Times New Roman" w:hAnsi="Times New Roman"/>
          <w:color w:val="070807"/>
          <w:spacing w:val="-4"/>
          <w:sz w:val="20"/>
        </w:rPr>
        <w:t> </w:t>
      </w:r>
      <w:r>
        <w:rPr>
          <w:rFonts w:ascii="Arial" w:hAnsi="Arial"/>
          <w:b/>
          <w:color w:val="070807"/>
          <w:spacing w:val="-10"/>
          <w:sz w:val="20"/>
        </w:rPr>
        <w:t>:</w:t>
      </w:r>
    </w:p>
    <w:p>
      <w:pPr>
        <w:pStyle w:val="BodyText"/>
        <w:ind w:left="112"/>
      </w:pPr>
      <w:r>
        <w:rPr>
          <w:color w:val="070807"/>
          <w:spacing w:val="-2"/>
        </w:rPr>
        <w:t>(Fournir,</w:t>
      </w:r>
      <w:r>
        <w:rPr>
          <w:rFonts w:ascii="Times New Roman" w:hAnsi="Times New Roman"/>
          <w:color w:val="070807"/>
          <w:spacing w:val="1"/>
        </w:rPr>
        <w:t> </w:t>
      </w:r>
      <w:r>
        <w:rPr>
          <w:color w:val="070807"/>
          <w:spacing w:val="-2"/>
        </w:rPr>
        <w:t>pour</w:t>
      </w:r>
      <w:r>
        <w:rPr>
          <w:rFonts w:ascii="Times New Roman" w:hAnsi="Times New Roman"/>
          <w:color w:val="070807"/>
          <w:spacing w:val="3"/>
        </w:rPr>
        <w:t> </w:t>
      </w:r>
      <w:r>
        <w:rPr>
          <w:color w:val="070807"/>
          <w:spacing w:val="-2"/>
        </w:rPr>
        <w:t>chaque</w:t>
      </w:r>
      <w:r>
        <w:rPr>
          <w:rFonts w:ascii="Times New Roman" w:hAnsi="Times New Roman"/>
          <w:color w:val="070807"/>
          <w:spacing w:val="-1"/>
        </w:rPr>
        <w:t> </w:t>
      </w:r>
      <w:r>
        <w:rPr>
          <w:color w:val="070807"/>
          <w:spacing w:val="-2"/>
        </w:rPr>
        <w:t>réponse</w:t>
      </w:r>
      <w:r>
        <w:rPr>
          <w:rFonts w:ascii="Times New Roman" w:hAnsi="Times New Roman"/>
          <w:color w:val="070807"/>
          <w:spacing w:val="-1"/>
        </w:rPr>
        <w:t> </w:t>
      </w:r>
      <w:r>
        <w:rPr>
          <w:color w:val="070807"/>
          <w:spacing w:val="-2"/>
        </w:rPr>
        <w:t>positive,</w:t>
      </w:r>
      <w:r>
        <w:rPr>
          <w:rFonts w:ascii="Times New Roman" w:hAnsi="Times New Roman"/>
          <w:color w:val="070807"/>
          <w:spacing w:val="4"/>
        </w:rPr>
        <w:t> </w:t>
      </w:r>
      <w:r>
        <w:rPr>
          <w:color w:val="070807"/>
          <w:spacing w:val="-2"/>
        </w:rPr>
        <w:t>les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  <w:spacing w:val="-2"/>
        </w:rPr>
        <w:t>pièces</w:t>
      </w:r>
      <w:r>
        <w:rPr>
          <w:rFonts w:ascii="Times New Roman" w:hAnsi="Times New Roman"/>
          <w:color w:val="070807"/>
          <w:spacing w:val="4"/>
        </w:rPr>
        <w:t> </w:t>
      </w:r>
      <w:r>
        <w:rPr>
          <w:color w:val="070807"/>
          <w:spacing w:val="-2"/>
        </w:rPr>
        <w:t>justificatives</w:t>
      </w:r>
      <w:r>
        <w:rPr>
          <w:rFonts w:ascii="Times New Roman" w:hAnsi="Times New Roman"/>
          <w:color w:val="070807"/>
          <w:spacing w:val="3"/>
        </w:rPr>
        <w:t> </w:t>
      </w:r>
      <w:r>
        <w:rPr>
          <w:color w:val="070807"/>
          <w:spacing w:val="-2"/>
        </w:rPr>
        <w:t>correspondantes)</w:t>
      </w:r>
    </w:p>
    <w:p>
      <w:pPr>
        <w:pStyle w:val="BodyText"/>
        <w:spacing w:before="1"/>
      </w:pPr>
    </w:p>
    <w:p>
      <w:pPr>
        <w:pStyle w:val="BodyText"/>
        <w:ind w:left="112" w:right="203"/>
      </w:pPr>
      <w:r>
        <w:rPr>
          <w:color w:val="070807"/>
        </w:rPr>
        <w:t>Ces</w:t>
      </w:r>
      <w:r>
        <w:rPr>
          <w:rFonts w:ascii="Times New Roman" w:hAnsi="Times New Roman"/>
          <w:color w:val="070807"/>
          <w:spacing w:val="-5"/>
        </w:rPr>
        <w:t> </w:t>
      </w:r>
      <w:r>
        <w:rPr>
          <w:color w:val="070807"/>
        </w:rPr>
        <w:t>critères</w:t>
      </w:r>
      <w:r>
        <w:rPr>
          <w:rFonts w:ascii="Times New Roman" w:hAnsi="Times New Roman"/>
          <w:color w:val="070807"/>
          <w:spacing w:val="-7"/>
        </w:rPr>
        <w:t> </w:t>
      </w:r>
      <w:r>
        <w:rPr>
          <w:color w:val="070807"/>
        </w:rPr>
        <w:t>ne</w:t>
      </w:r>
      <w:r>
        <w:rPr>
          <w:rFonts w:ascii="Times New Roman" w:hAnsi="Times New Roman"/>
          <w:color w:val="070807"/>
          <w:spacing w:val="-8"/>
        </w:rPr>
        <w:t> </w:t>
      </w:r>
      <w:r>
        <w:rPr>
          <w:color w:val="070807"/>
        </w:rPr>
        <w:t>sont</w:t>
      </w:r>
      <w:r>
        <w:rPr>
          <w:rFonts w:ascii="Times New Roman" w:hAnsi="Times New Roman"/>
          <w:color w:val="070807"/>
          <w:spacing w:val="-6"/>
        </w:rPr>
        <w:t> </w:t>
      </w:r>
      <w:r>
        <w:rPr>
          <w:color w:val="070807"/>
        </w:rPr>
        <w:t>ni</w:t>
      </w:r>
      <w:r>
        <w:rPr>
          <w:rFonts w:ascii="Times New Roman" w:hAnsi="Times New Roman"/>
          <w:color w:val="070807"/>
          <w:spacing w:val="-7"/>
        </w:rPr>
        <w:t> </w:t>
      </w:r>
      <w:r>
        <w:rPr>
          <w:color w:val="070807"/>
        </w:rPr>
        <w:t>exhaustifs</w:t>
      </w:r>
      <w:r>
        <w:rPr>
          <w:rFonts w:ascii="Times New Roman" w:hAnsi="Times New Roman"/>
          <w:color w:val="070807"/>
          <w:spacing w:val="-7"/>
        </w:rPr>
        <w:t> </w:t>
      </w:r>
      <w:r>
        <w:rPr>
          <w:color w:val="070807"/>
        </w:rPr>
        <w:t>ni</w:t>
      </w:r>
      <w:r>
        <w:rPr>
          <w:rFonts w:ascii="Times New Roman" w:hAnsi="Times New Roman"/>
          <w:color w:val="070807"/>
          <w:spacing w:val="-9"/>
        </w:rPr>
        <w:t> </w:t>
      </w:r>
      <w:r>
        <w:rPr>
          <w:color w:val="070807"/>
        </w:rPr>
        <w:t>nécessairement</w:t>
      </w:r>
      <w:r>
        <w:rPr>
          <w:rFonts w:ascii="Times New Roman" w:hAnsi="Times New Roman"/>
          <w:color w:val="070807"/>
          <w:spacing w:val="-8"/>
        </w:rPr>
        <w:t> </w:t>
      </w:r>
      <w:r>
        <w:rPr>
          <w:color w:val="070807"/>
        </w:rPr>
        <w:t>cumulatifs.</w:t>
      </w:r>
      <w:r>
        <w:rPr>
          <w:rFonts w:ascii="Times New Roman" w:hAnsi="Times New Roman"/>
          <w:color w:val="070807"/>
          <w:spacing w:val="-8"/>
        </w:rPr>
        <w:t> </w:t>
      </w:r>
      <w:r>
        <w:rPr>
          <w:color w:val="070807"/>
        </w:rPr>
        <w:t>Ils</w:t>
      </w:r>
      <w:r>
        <w:rPr>
          <w:rFonts w:ascii="Times New Roman" w:hAnsi="Times New Roman"/>
          <w:color w:val="070807"/>
          <w:spacing w:val="-7"/>
        </w:rPr>
        <w:t> </w:t>
      </w:r>
      <w:r>
        <w:rPr>
          <w:color w:val="070807"/>
        </w:rPr>
        <w:t>peuvent</w:t>
      </w:r>
      <w:r>
        <w:rPr>
          <w:rFonts w:ascii="Times New Roman" w:hAnsi="Times New Roman"/>
          <w:color w:val="070807"/>
          <w:spacing w:val="-6"/>
        </w:rPr>
        <w:t> </w:t>
      </w:r>
      <w:r>
        <w:rPr>
          <w:color w:val="070807"/>
        </w:rPr>
        <w:t>être</w:t>
      </w:r>
      <w:r>
        <w:rPr>
          <w:rFonts w:ascii="Times New Roman" w:hAnsi="Times New Roman"/>
          <w:color w:val="070807"/>
          <w:spacing w:val="-7"/>
        </w:rPr>
        <w:t> </w:t>
      </w:r>
      <w:r>
        <w:rPr>
          <w:color w:val="070807"/>
        </w:rPr>
        <w:t>complétés,</w:t>
      </w:r>
      <w:r>
        <w:rPr>
          <w:rFonts w:ascii="Times New Roman" w:hAnsi="Times New Roman"/>
          <w:color w:val="070807"/>
          <w:spacing w:val="-6"/>
        </w:rPr>
        <w:t> </w:t>
      </w:r>
      <w:r>
        <w:rPr>
          <w:color w:val="070807"/>
        </w:rPr>
        <w:t>la</w:t>
      </w:r>
      <w:r>
        <w:rPr>
          <w:rFonts w:ascii="Times New Roman" w:hAnsi="Times New Roman"/>
          <w:color w:val="070807"/>
          <w:spacing w:val="-8"/>
        </w:rPr>
        <w:t> </w:t>
      </w:r>
      <w:r>
        <w:rPr>
          <w:color w:val="070807"/>
        </w:rPr>
        <w:t>cas</w:t>
      </w:r>
      <w:r>
        <w:rPr>
          <w:rFonts w:ascii="Times New Roman" w:hAnsi="Times New Roman"/>
          <w:color w:val="070807"/>
          <w:spacing w:val="-7"/>
        </w:rPr>
        <w:t> </w:t>
      </w:r>
      <w:r>
        <w:rPr>
          <w:color w:val="070807"/>
        </w:rPr>
        <w:t>échéant,</w:t>
      </w:r>
      <w:r>
        <w:rPr>
          <w:rFonts w:ascii="Times New Roman" w:hAnsi="Times New Roman"/>
          <w:color w:val="070807"/>
          <w:spacing w:val="-8"/>
        </w:rPr>
        <w:t> </w:t>
      </w:r>
      <w:r>
        <w:rPr>
          <w:color w:val="070807"/>
        </w:rPr>
        <w:t>par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tout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autre</w:t>
      </w:r>
      <w:r>
        <w:rPr>
          <w:rFonts w:ascii="Times New Roman" w:hAnsi="Times New Roman"/>
          <w:color w:val="070807"/>
          <w:spacing w:val="-1"/>
        </w:rPr>
        <w:t> </w:t>
      </w:r>
      <w:r>
        <w:rPr>
          <w:color w:val="070807"/>
        </w:rPr>
        <w:t>élément</w:t>
      </w:r>
      <w:r>
        <w:rPr>
          <w:rFonts w:ascii="Times New Roman" w:hAnsi="Times New Roman"/>
          <w:color w:val="070807"/>
          <w:spacing w:val="-1"/>
        </w:rPr>
        <w:t> </w:t>
      </w:r>
      <w:r>
        <w:rPr>
          <w:color w:val="070807"/>
        </w:rPr>
        <w:t>d’appréciation</w:t>
      </w:r>
      <w:r>
        <w:rPr>
          <w:rFonts w:ascii="Times New Roman" w:hAnsi="Times New Roman"/>
          <w:color w:val="070807"/>
          <w:spacing w:val="-1"/>
        </w:rPr>
        <w:t> </w:t>
      </w:r>
      <w:r>
        <w:rPr>
          <w:color w:val="070807"/>
        </w:rPr>
        <w:t>pouvant</w:t>
      </w:r>
      <w:r>
        <w:rPr>
          <w:rFonts w:ascii="Times New Roman" w:hAnsi="Times New Roman"/>
          <w:color w:val="070807"/>
          <w:spacing w:val="-1"/>
        </w:rPr>
        <w:t> </w:t>
      </w:r>
      <w:r>
        <w:rPr>
          <w:color w:val="070807"/>
        </w:rPr>
        <w:t>être</w:t>
      </w:r>
      <w:r>
        <w:rPr>
          <w:rFonts w:ascii="Times New Roman" w:hAnsi="Times New Roman"/>
          <w:color w:val="070807"/>
          <w:spacing w:val="-1"/>
        </w:rPr>
        <w:t> </w:t>
      </w:r>
      <w:r>
        <w:rPr>
          <w:color w:val="070807"/>
        </w:rPr>
        <w:t>utile</w:t>
      </w:r>
      <w:r>
        <w:rPr>
          <w:rFonts w:ascii="Times New Roman" w:hAnsi="Times New Roman"/>
          <w:color w:val="070807"/>
          <w:spacing w:val="-1"/>
        </w:rPr>
        <w:t> </w:t>
      </w:r>
      <w:r>
        <w:rPr>
          <w:color w:val="070807"/>
        </w:rPr>
        <w:t>à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l’administration.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Plusieurs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critères,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qui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ne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seraient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pas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à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eux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seuls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déterminants,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doivent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se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combiner.</w:t>
      </w:r>
    </w:p>
    <w:p>
      <w:pPr>
        <w:pStyle w:val="BodyText"/>
        <w:spacing w:before="9"/>
      </w:pPr>
    </w:p>
    <w:tbl>
      <w:tblPr>
        <w:tblW w:w="0" w:type="auto"/>
        <w:jc w:val="left"/>
        <w:tblInd w:w="278" w:type="dxa"/>
        <w:tblBorders>
          <w:top w:val="single" w:sz="8" w:space="0" w:color="070807"/>
          <w:left w:val="single" w:sz="8" w:space="0" w:color="070807"/>
          <w:bottom w:val="single" w:sz="8" w:space="0" w:color="070807"/>
          <w:right w:val="single" w:sz="8" w:space="0" w:color="070807"/>
          <w:insideH w:val="single" w:sz="8" w:space="0" w:color="070807"/>
          <w:insideV w:val="single" w:sz="8" w:space="0" w:color="07080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0"/>
        <w:gridCol w:w="950"/>
        <w:gridCol w:w="1132"/>
        <w:gridCol w:w="3549"/>
      </w:tblGrid>
      <w:tr>
        <w:trPr>
          <w:trHeight w:val="219" w:hRule="atLeast"/>
        </w:trPr>
        <w:tc>
          <w:tcPr>
            <w:tcW w:w="4200" w:type="dxa"/>
          </w:tcPr>
          <w:p>
            <w:pPr>
              <w:pStyle w:val="TableParagraph"/>
              <w:spacing w:line="200" w:lineRule="exact"/>
              <w:ind w:left="10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70807"/>
                <w:sz w:val="18"/>
              </w:rPr>
              <w:t>Critères</w:t>
            </w:r>
            <w:r>
              <w:rPr>
                <w:rFonts w:ascii="Times New Roman" w:hAnsi="Times New Roman"/>
                <w:color w:val="070807"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color w:val="070807"/>
                <w:spacing w:val="-2"/>
                <w:sz w:val="18"/>
              </w:rPr>
              <w:t>d’appréciation</w:t>
            </w:r>
          </w:p>
        </w:tc>
        <w:tc>
          <w:tcPr>
            <w:tcW w:w="950" w:type="dxa"/>
          </w:tcPr>
          <w:p>
            <w:pPr>
              <w:pStyle w:val="TableParagraph"/>
              <w:spacing w:line="200" w:lineRule="exact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70807"/>
                <w:spacing w:val="-5"/>
                <w:sz w:val="18"/>
              </w:rPr>
              <w:t>OUI</w:t>
            </w:r>
          </w:p>
        </w:tc>
        <w:tc>
          <w:tcPr>
            <w:tcW w:w="1132" w:type="dxa"/>
          </w:tcPr>
          <w:p>
            <w:pPr>
              <w:pStyle w:val="TableParagraph"/>
              <w:spacing w:line="200" w:lineRule="exact"/>
              <w:ind w:left="3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70807"/>
                <w:spacing w:val="-5"/>
                <w:sz w:val="20"/>
              </w:rPr>
              <w:t>NON</w:t>
            </w:r>
          </w:p>
        </w:tc>
        <w:tc>
          <w:tcPr>
            <w:tcW w:w="3549" w:type="dxa"/>
          </w:tcPr>
          <w:p>
            <w:pPr>
              <w:pStyle w:val="TableParagraph"/>
              <w:spacing w:line="200" w:lineRule="exact"/>
              <w:ind w:left="3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70807"/>
                <w:sz w:val="18"/>
              </w:rPr>
              <w:t>Exemples</w:t>
            </w:r>
            <w:r>
              <w:rPr>
                <w:rFonts w:ascii="Times New Roman" w:hAnsi="Times New Roman"/>
                <w:color w:val="070807"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color w:val="070807"/>
                <w:sz w:val="18"/>
              </w:rPr>
              <w:t>de</w:t>
            </w:r>
            <w:r>
              <w:rPr>
                <w:rFonts w:ascii="Times New Roman" w:hAnsi="Times New Roman"/>
                <w:color w:val="070807"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color w:val="070807"/>
                <w:sz w:val="18"/>
              </w:rPr>
              <w:t>pièces</w:t>
            </w:r>
            <w:r>
              <w:rPr>
                <w:rFonts w:ascii="Times New Roman" w:hAnsi="Times New Roman"/>
                <w:color w:val="070807"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color w:val="070807"/>
                <w:spacing w:val="-2"/>
                <w:sz w:val="18"/>
              </w:rPr>
              <w:t>justificatives</w:t>
            </w:r>
          </w:p>
        </w:tc>
      </w:tr>
      <w:tr>
        <w:trPr>
          <w:trHeight w:val="419" w:hRule="atLeast"/>
        </w:trPr>
        <w:tc>
          <w:tcPr>
            <w:tcW w:w="4200" w:type="dxa"/>
          </w:tcPr>
          <w:p>
            <w:pPr>
              <w:pStyle w:val="TableParagraph"/>
              <w:spacing w:line="247" w:lineRule="exact"/>
              <w:ind w:left="1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070807"/>
                <w:sz w:val="22"/>
                <w:u w:val="single" w:color="070807"/>
              </w:rPr>
              <w:t>Critères</w:t>
            </w:r>
            <w:r>
              <w:rPr>
                <w:rFonts w:ascii="Times New Roman" w:hAnsi="Times New Roman"/>
                <w:color w:val="070807"/>
                <w:spacing w:val="4"/>
                <w:sz w:val="22"/>
                <w:u w:val="single" w:color="070807"/>
              </w:rPr>
              <w:t> </w:t>
            </w:r>
            <w:r>
              <w:rPr>
                <w:rFonts w:ascii="Arial" w:hAnsi="Arial"/>
                <w:b/>
                <w:color w:val="070807"/>
                <w:sz w:val="22"/>
                <w:u w:val="single" w:color="070807"/>
              </w:rPr>
              <w:t>irréversibles*</w:t>
            </w:r>
            <w:r>
              <w:rPr>
                <w:rFonts w:ascii="Times New Roman" w:hAnsi="Times New Roman"/>
                <w:color w:val="070807"/>
                <w:spacing w:val="4"/>
                <w:sz w:val="22"/>
                <w:u w:val="single" w:color="070807"/>
              </w:rPr>
              <w:t> </w:t>
            </w:r>
            <w:r>
              <w:rPr>
                <w:rFonts w:ascii="Arial" w:hAnsi="Arial"/>
                <w:b/>
                <w:color w:val="070807"/>
                <w:spacing w:val="-10"/>
                <w:sz w:val="22"/>
                <w:u w:val="single" w:color="070807"/>
              </w:rPr>
              <w:t>: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4200" w:type="dxa"/>
          </w:tcPr>
          <w:p>
            <w:pPr>
              <w:pStyle w:val="TableParagraph"/>
              <w:spacing w:line="235" w:lineRule="auto" w:before="1"/>
              <w:ind w:left="100" w:right="494"/>
              <w:rPr>
                <w:sz w:val="20"/>
              </w:rPr>
            </w:pPr>
            <w:r>
              <w:rPr>
                <w:color w:val="070807"/>
                <w:sz w:val="20"/>
              </w:rPr>
              <w:t>Lieu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naissance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l’agent,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ses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enfants</w:t>
            </w:r>
            <w:r>
              <w:rPr>
                <w:rFonts w:ascii="Times New Roman" w:hAnsi="Times New Roman"/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ou</w:t>
            </w:r>
            <w:r>
              <w:rPr>
                <w:rFonts w:ascii="Times New Roman" w:hAnsi="Times New Roman"/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pacing w:val="-8"/>
                <w:sz w:val="20"/>
              </w:rPr>
              <w:t> </w:t>
            </w:r>
            <w:r>
              <w:rPr>
                <w:color w:val="070807"/>
                <w:sz w:val="20"/>
              </w:rPr>
              <w:t>ses</w:t>
            </w:r>
            <w:r>
              <w:rPr>
                <w:rFonts w:ascii="Times New Roman" w:hAnsi="Times New Roman"/>
                <w:color w:val="070807"/>
                <w:spacing w:val="-6"/>
                <w:sz w:val="20"/>
              </w:rPr>
              <w:t> </w:t>
            </w:r>
            <w:r>
              <w:rPr>
                <w:color w:val="070807"/>
                <w:sz w:val="20"/>
              </w:rPr>
              <w:t>ascendants</w:t>
            </w:r>
            <w:r>
              <w:rPr>
                <w:rFonts w:ascii="Times New Roman" w:hAnsi="Times New Roman"/>
                <w:color w:val="070807"/>
                <w:spacing w:val="-5"/>
                <w:sz w:val="20"/>
              </w:rPr>
              <w:t> </w:t>
            </w:r>
            <w:r>
              <w:rPr>
                <w:color w:val="070807"/>
                <w:sz w:val="20"/>
              </w:rPr>
              <w:t>sur</w:t>
            </w:r>
            <w:r>
              <w:rPr>
                <w:rFonts w:ascii="Times New Roman" w:hAnsi="Times New Roman"/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pacing w:val="-5"/>
                <w:sz w:val="20"/>
              </w:rPr>
              <w:t>le</w:t>
            </w:r>
          </w:p>
          <w:p>
            <w:pPr>
              <w:pStyle w:val="TableParagraph"/>
              <w:spacing w:line="208" w:lineRule="exact"/>
              <w:ind w:left="100"/>
              <w:rPr>
                <w:sz w:val="20"/>
              </w:rPr>
            </w:pPr>
            <w:r>
              <w:rPr>
                <w:color w:val="070807"/>
                <w:spacing w:val="-2"/>
                <w:sz w:val="20"/>
              </w:rPr>
              <w:t>territoire</w:t>
            </w:r>
            <w:r>
              <w:rPr>
                <w:rFonts w:ascii="Times New Roman" w:hAnsi="Times New Roman"/>
                <w:color w:val="070807"/>
                <w:spacing w:val="-2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considéré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ind w:left="99" w:right="274"/>
              <w:rPr>
                <w:sz w:val="20"/>
              </w:rPr>
            </w:pPr>
            <w:r>
              <w:rPr>
                <w:color w:val="070807"/>
                <w:spacing w:val="-2"/>
                <w:sz w:val="20"/>
              </w:rPr>
              <w:t>Livret</w:t>
            </w:r>
            <w:r>
              <w:rPr>
                <w:rFonts w:ascii="Times New Roman" w:hAnsi="Times New Roman"/>
                <w:color w:val="070807"/>
                <w:spacing w:val="-4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pacing w:val="-6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famille,</w:t>
            </w:r>
            <w:r>
              <w:rPr>
                <w:rFonts w:ascii="Times New Roman" w:hAnsi="Times New Roman"/>
                <w:color w:val="070807"/>
                <w:spacing w:val="-4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pièce</w:t>
            </w:r>
            <w:r>
              <w:rPr>
                <w:rFonts w:ascii="Times New Roman" w:hAnsi="Times New Roman"/>
                <w:color w:val="070807"/>
                <w:spacing w:val="-5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d’identité,</w:t>
            </w:r>
            <w:r>
              <w:rPr>
                <w:rFonts w:ascii="Times New Roman" w:hAnsi="Times New Roman"/>
                <w:color w:val="070807"/>
                <w:spacing w:val="-2"/>
                <w:sz w:val="20"/>
              </w:rPr>
              <w:t> </w:t>
            </w:r>
            <w:r>
              <w:rPr>
                <w:color w:val="070807"/>
                <w:sz w:val="20"/>
              </w:rPr>
              <w:t>extrait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d’acte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naissance,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etc.</w:t>
            </w:r>
          </w:p>
        </w:tc>
      </w:tr>
      <w:tr>
        <w:trPr>
          <w:trHeight w:val="683" w:hRule="atLeast"/>
        </w:trPr>
        <w:tc>
          <w:tcPr>
            <w:tcW w:w="4200" w:type="dxa"/>
          </w:tcPr>
          <w:p>
            <w:pPr>
              <w:pStyle w:val="TableParagraph"/>
              <w:spacing w:line="235" w:lineRule="auto" w:before="2"/>
              <w:ind w:left="100" w:right="494"/>
              <w:rPr>
                <w:sz w:val="22"/>
              </w:rPr>
            </w:pPr>
            <w:r>
              <w:rPr>
                <w:color w:val="070807"/>
                <w:sz w:val="22"/>
              </w:rPr>
              <w:t>Lieu</w:t>
            </w:r>
            <w:r>
              <w:rPr>
                <w:rFonts w:ascii="Times New Roman" w:hAnsi="Times New Roman"/>
                <w:color w:val="070807"/>
                <w:sz w:val="22"/>
              </w:rPr>
              <w:t> </w:t>
            </w:r>
            <w:r>
              <w:rPr>
                <w:color w:val="070807"/>
                <w:sz w:val="22"/>
              </w:rPr>
              <w:t>de</w:t>
            </w:r>
            <w:r>
              <w:rPr>
                <w:rFonts w:ascii="Times New Roman" w:hAnsi="Times New Roman"/>
                <w:color w:val="070807"/>
                <w:sz w:val="22"/>
              </w:rPr>
              <w:t> </w:t>
            </w:r>
            <w:r>
              <w:rPr>
                <w:color w:val="070807"/>
                <w:sz w:val="22"/>
              </w:rPr>
              <w:t>sépulture</w:t>
            </w:r>
            <w:r>
              <w:rPr>
                <w:rFonts w:ascii="Times New Roman" w:hAnsi="Times New Roman"/>
                <w:color w:val="070807"/>
                <w:sz w:val="22"/>
              </w:rPr>
              <w:t> </w:t>
            </w:r>
            <w:r>
              <w:rPr>
                <w:color w:val="070807"/>
                <w:sz w:val="22"/>
              </w:rPr>
              <w:t>des</w:t>
            </w:r>
            <w:r>
              <w:rPr>
                <w:rFonts w:ascii="Times New Roman" w:hAnsi="Times New Roman"/>
                <w:color w:val="070807"/>
                <w:sz w:val="22"/>
              </w:rPr>
              <w:t> </w:t>
            </w:r>
            <w:r>
              <w:rPr>
                <w:color w:val="070807"/>
                <w:sz w:val="22"/>
              </w:rPr>
              <w:t>parents</w:t>
            </w:r>
            <w:r>
              <w:rPr>
                <w:rFonts w:ascii="Times New Roman" w:hAnsi="Times New Roman"/>
                <w:color w:val="070807"/>
                <w:sz w:val="22"/>
              </w:rPr>
              <w:t> </w:t>
            </w:r>
            <w:r>
              <w:rPr>
                <w:color w:val="070807"/>
                <w:sz w:val="22"/>
              </w:rPr>
              <w:t>les</w:t>
            </w:r>
            <w:r>
              <w:rPr>
                <w:rFonts w:ascii="Times New Roman" w:hAnsi="Times New Roman"/>
                <w:color w:val="070807"/>
                <w:sz w:val="22"/>
              </w:rPr>
              <w:t> </w:t>
            </w:r>
            <w:r>
              <w:rPr>
                <w:color w:val="070807"/>
                <w:sz w:val="22"/>
              </w:rPr>
              <w:t>plus</w:t>
            </w:r>
            <w:r>
              <w:rPr>
                <w:rFonts w:ascii="Times New Roman" w:hAnsi="Times New Roman"/>
                <w:color w:val="070807"/>
                <w:sz w:val="22"/>
              </w:rPr>
              <w:t> </w:t>
            </w:r>
            <w:r>
              <w:rPr>
                <w:color w:val="070807"/>
                <w:sz w:val="22"/>
              </w:rPr>
              <w:t>proches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spacing w:line="228" w:lineRule="exact"/>
              <w:ind w:left="99"/>
              <w:rPr>
                <w:sz w:val="20"/>
              </w:rPr>
            </w:pPr>
            <w:r>
              <w:rPr>
                <w:color w:val="070807"/>
                <w:spacing w:val="-2"/>
                <w:sz w:val="20"/>
              </w:rPr>
              <w:t>Certificat</w:t>
            </w:r>
            <w:r>
              <w:rPr>
                <w:rFonts w:ascii="Times New Roman" w:hAnsi="Times New Roman"/>
                <w:color w:val="070807"/>
                <w:spacing w:val="7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d’inhumation,</w:t>
            </w:r>
            <w:r>
              <w:rPr>
                <w:rFonts w:ascii="Times New Roman" w:hAnsi="Times New Roman"/>
                <w:color w:val="070807"/>
                <w:spacing w:val="7"/>
                <w:sz w:val="20"/>
              </w:rPr>
              <w:t> </w:t>
            </w:r>
            <w:r>
              <w:rPr>
                <w:color w:val="070807"/>
                <w:spacing w:val="-4"/>
                <w:sz w:val="20"/>
              </w:rPr>
              <w:t>etc.</w:t>
            </w:r>
          </w:p>
        </w:tc>
      </w:tr>
      <w:tr>
        <w:trPr>
          <w:trHeight w:val="680" w:hRule="atLeast"/>
        </w:trPr>
        <w:tc>
          <w:tcPr>
            <w:tcW w:w="4200" w:type="dxa"/>
          </w:tcPr>
          <w:p>
            <w:pPr>
              <w:pStyle w:val="TableParagraph"/>
              <w:spacing w:line="235" w:lineRule="auto"/>
              <w:ind w:left="100" w:right="494"/>
              <w:rPr>
                <w:sz w:val="20"/>
              </w:rPr>
            </w:pPr>
            <w:r>
              <w:rPr>
                <w:color w:val="070807"/>
                <w:sz w:val="20"/>
              </w:rPr>
              <w:t>Etudes</w:t>
            </w:r>
            <w:r>
              <w:rPr>
                <w:rFonts w:ascii="Times New Roman" w:hAnsi="Times New Roman"/>
                <w:color w:val="070807"/>
                <w:spacing w:val="-5"/>
                <w:sz w:val="20"/>
              </w:rPr>
              <w:t> </w:t>
            </w:r>
            <w:r>
              <w:rPr>
                <w:color w:val="070807"/>
                <w:sz w:val="20"/>
              </w:rPr>
              <w:t>effectuées</w:t>
            </w:r>
            <w:r>
              <w:rPr>
                <w:rFonts w:ascii="Times New Roman" w:hAnsi="Times New Roman"/>
                <w:color w:val="070807"/>
                <w:spacing w:val="-5"/>
                <w:sz w:val="20"/>
              </w:rPr>
              <w:t> </w:t>
            </w:r>
            <w:r>
              <w:rPr>
                <w:color w:val="070807"/>
                <w:sz w:val="20"/>
              </w:rPr>
              <w:t>sur</w:t>
            </w:r>
            <w:r>
              <w:rPr>
                <w:rFonts w:ascii="Times New Roman" w:hAnsi="Times New Roman"/>
                <w:color w:val="070807"/>
                <w:spacing w:val="-5"/>
                <w:sz w:val="20"/>
              </w:rPr>
              <w:t> </w:t>
            </w:r>
            <w:r>
              <w:rPr>
                <w:color w:val="070807"/>
                <w:sz w:val="20"/>
              </w:rPr>
              <w:t>le</w:t>
            </w:r>
            <w:r>
              <w:rPr>
                <w:rFonts w:ascii="Times New Roman" w:hAnsi="Times New Roman"/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territoire</w:t>
            </w:r>
            <w:r>
              <w:rPr>
                <w:rFonts w:ascii="Times New Roman" w:hAnsi="Times New Roman"/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par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l’agent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et/ou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ses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enfants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spacing w:line="235" w:lineRule="auto"/>
              <w:ind w:left="99" w:right="274"/>
              <w:rPr>
                <w:sz w:val="20"/>
              </w:rPr>
            </w:pPr>
            <w:r>
              <w:rPr>
                <w:color w:val="070807"/>
                <w:sz w:val="20"/>
              </w:rPr>
              <w:t>Diplômes,</w:t>
            </w:r>
            <w:r>
              <w:rPr>
                <w:rFonts w:ascii="Times New Roman" w:hAnsi="Times New Roman"/>
                <w:color w:val="070807"/>
                <w:spacing w:val="-13"/>
                <w:sz w:val="20"/>
              </w:rPr>
              <w:t> </w:t>
            </w:r>
            <w:r>
              <w:rPr>
                <w:color w:val="070807"/>
                <w:sz w:val="20"/>
              </w:rPr>
              <w:t>certificats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pacing w:val="-13"/>
                <w:sz w:val="20"/>
              </w:rPr>
              <w:t> </w:t>
            </w:r>
            <w:r>
              <w:rPr>
                <w:color w:val="070807"/>
                <w:sz w:val="20"/>
              </w:rPr>
              <w:t>scolarité,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pacing w:val="-4"/>
                <w:sz w:val="20"/>
              </w:rPr>
              <w:t>etc.</w:t>
            </w:r>
          </w:p>
        </w:tc>
      </w:tr>
      <w:tr>
        <w:trPr>
          <w:trHeight w:val="680" w:hRule="atLeast"/>
        </w:trPr>
        <w:tc>
          <w:tcPr>
            <w:tcW w:w="4200" w:type="dxa"/>
          </w:tcPr>
          <w:p>
            <w:pPr>
              <w:pStyle w:val="TableParagraph"/>
              <w:spacing w:line="235" w:lineRule="auto"/>
              <w:ind w:left="100" w:right="494"/>
              <w:rPr>
                <w:sz w:val="20"/>
              </w:rPr>
            </w:pPr>
            <w:r>
              <w:rPr>
                <w:color w:val="070807"/>
                <w:sz w:val="20"/>
              </w:rPr>
              <w:t>Résidence</w:t>
            </w:r>
            <w:r>
              <w:rPr>
                <w:rFonts w:ascii="Times New Roman" w:hAnsi="Times New Roman"/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antérieure</w:t>
            </w:r>
            <w:r>
              <w:rPr>
                <w:rFonts w:ascii="Times New Roman" w:hAnsi="Times New Roman"/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l’agent</w:t>
            </w:r>
            <w:r>
              <w:rPr>
                <w:rFonts w:ascii="Times New Roman" w:hAnsi="Times New Roman"/>
                <w:color w:val="070807"/>
                <w:spacing w:val="-6"/>
                <w:sz w:val="20"/>
              </w:rPr>
              <w:t> </w:t>
            </w:r>
            <w:r>
              <w:rPr>
                <w:color w:val="070807"/>
                <w:sz w:val="20"/>
              </w:rPr>
              <w:t>sur</w:t>
            </w:r>
            <w:r>
              <w:rPr>
                <w:rFonts w:ascii="Times New Roman" w:hAnsi="Times New Roman"/>
                <w:color w:val="070807"/>
                <w:spacing w:val="-5"/>
                <w:sz w:val="20"/>
              </w:rPr>
              <w:t> </w:t>
            </w:r>
            <w:r>
              <w:rPr>
                <w:color w:val="070807"/>
                <w:sz w:val="20"/>
              </w:rPr>
              <w:t>le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territoire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considéré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spacing w:line="235" w:lineRule="auto"/>
              <w:ind w:left="99"/>
              <w:rPr>
                <w:sz w:val="20"/>
              </w:rPr>
            </w:pPr>
            <w:r>
              <w:rPr>
                <w:color w:val="070807"/>
                <w:sz w:val="20"/>
              </w:rPr>
              <w:t>Bail,</w:t>
            </w:r>
            <w:r>
              <w:rPr>
                <w:rFonts w:ascii="Times New Roman" w:hAnsi="Times New Roman"/>
                <w:color w:val="070807"/>
                <w:spacing w:val="-8"/>
                <w:sz w:val="20"/>
              </w:rPr>
              <w:t> </w:t>
            </w:r>
            <w:r>
              <w:rPr>
                <w:color w:val="070807"/>
                <w:sz w:val="20"/>
              </w:rPr>
              <w:t>quittance</w:t>
            </w:r>
            <w:r>
              <w:rPr>
                <w:rFonts w:ascii="Times New Roman" w:hAnsi="Times New Roman"/>
                <w:color w:val="070807"/>
                <w:spacing w:val="-9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pacing w:val="-9"/>
                <w:sz w:val="20"/>
              </w:rPr>
              <w:t> </w:t>
            </w:r>
            <w:r>
              <w:rPr>
                <w:color w:val="070807"/>
                <w:sz w:val="20"/>
              </w:rPr>
              <w:t>loyer,</w:t>
            </w:r>
            <w:r>
              <w:rPr>
                <w:rFonts w:ascii="Times New Roman" w:hAnsi="Times New Roman"/>
                <w:color w:val="070807"/>
                <w:spacing w:val="-8"/>
                <w:sz w:val="20"/>
              </w:rPr>
              <w:t> </w:t>
            </w:r>
            <w:r>
              <w:rPr>
                <w:color w:val="070807"/>
                <w:sz w:val="20"/>
              </w:rPr>
              <w:t>taxe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d’habitation,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etc.</w:t>
            </w:r>
          </w:p>
        </w:tc>
      </w:tr>
      <w:tr>
        <w:trPr>
          <w:trHeight w:val="409" w:hRule="atLeast"/>
        </w:trPr>
        <w:tc>
          <w:tcPr>
            <w:tcW w:w="4200" w:type="dxa"/>
          </w:tcPr>
          <w:p>
            <w:pPr>
              <w:pStyle w:val="TableParagraph"/>
              <w:spacing w:line="226" w:lineRule="exact"/>
              <w:ind w:lef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70807"/>
                <w:sz w:val="20"/>
                <w:u w:val="single" w:color="070807"/>
              </w:rPr>
              <w:t>Critères</w:t>
            </w:r>
            <w:r>
              <w:rPr>
                <w:rFonts w:ascii="Times New Roman" w:hAnsi="Times New Roman"/>
                <w:color w:val="070807"/>
                <w:spacing w:val="-13"/>
                <w:sz w:val="20"/>
                <w:u w:val="single" w:color="070807"/>
              </w:rPr>
              <w:t> </w:t>
            </w:r>
            <w:r>
              <w:rPr>
                <w:rFonts w:ascii="Arial" w:hAnsi="Arial"/>
                <w:b/>
                <w:color w:val="070807"/>
                <w:sz w:val="20"/>
                <w:u w:val="single" w:color="070807"/>
              </w:rPr>
              <w:t>conjonturels</w:t>
            </w:r>
            <w:r>
              <w:rPr>
                <w:rFonts w:ascii="Times New Roman" w:hAnsi="Times New Roman"/>
                <w:color w:val="070807"/>
                <w:spacing w:val="-12"/>
                <w:sz w:val="20"/>
                <w:u w:val="single" w:color="070807"/>
              </w:rPr>
              <w:t> </w:t>
            </w:r>
            <w:r>
              <w:rPr>
                <w:rFonts w:ascii="Arial" w:hAnsi="Arial"/>
                <w:b/>
                <w:color w:val="070807"/>
                <w:sz w:val="20"/>
                <w:u w:val="single" w:color="070807"/>
              </w:rPr>
              <w:t>(réversibles)</w:t>
            </w:r>
            <w:r>
              <w:rPr>
                <w:rFonts w:ascii="Times New Roman" w:hAnsi="Times New Roman"/>
                <w:color w:val="070807"/>
                <w:spacing w:val="-13"/>
                <w:sz w:val="20"/>
                <w:u w:val="single" w:color="070807"/>
              </w:rPr>
              <w:t> </w:t>
            </w:r>
            <w:r>
              <w:rPr>
                <w:rFonts w:ascii="Arial" w:hAnsi="Arial"/>
                <w:b/>
                <w:color w:val="070807"/>
                <w:spacing w:val="-10"/>
                <w:sz w:val="20"/>
                <w:u w:val="single" w:color="070807"/>
              </w:rPr>
              <w:t>: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4200" w:type="dxa"/>
          </w:tcPr>
          <w:p>
            <w:pPr>
              <w:pStyle w:val="TableParagraph"/>
              <w:spacing w:line="237" w:lineRule="auto"/>
              <w:ind w:left="100" w:right="494"/>
              <w:rPr>
                <w:sz w:val="20"/>
              </w:rPr>
            </w:pPr>
            <w:r>
              <w:rPr>
                <w:color w:val="070807"/>
                <w:sz w:val="20"/>
              </w:rPr>
              <w:t>Affectations</w:t>
            </w:r>
            <w:r>
              <w:rPr>
                <w:rFonts w:ascii="Times New Roman" w:hAnsi="Times New Roman"/>
                <w:color w:val="070807"/>
                <w:spacing w:val="-13"/>
                <w:sz w:val="20"/>
              </w:rPr>
              <w:t> </w:t>
            </w:r>
            <w:r>
              <w:rPr>
                <w:color w:val="070807"/>
                <w:sz w:val="20"/>
              </w:rPr>
              <w:t>professionnelles</w:t>
            </w:r>
            <w:r>
              <w:rPr>
                <w:rFonts w:ascii="Times New Roman" w:hAnsi="Times New Roman"/>
                <w:color w:val="070807"/>
                <w:spacing w:val="-12"/>
                <w:sz w:val="20"/>
              </w:rPr>
              <w:t> </w:t>
            </w:r>
            <w:r>
              <w:rPr>
                <w:color w:val="070807"/>
                <w:sz w:val="20"/>
              </w:rPr>
              <w:t>antérieures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sur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le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territoire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considéré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spacing w:line="237" w:lineRule="auto"/>
              <w:ind w:left="99" w:right="274"/>
              <w:rPr>
                <w:sz w:val="20"/>
              </w:rPr>
            </w:pPr>
            <w:r>
              <w:rPr>
                <w:color w:val="070807"/>
                <w:spacing w:val="-2"/>
                <w:sz w:val="20"/>
              </w:rPr>
              <w:t>Attestations</w:t>
            </w:r>
            <w:r>
              <w:rPr>
                <w:rFonts w:ascii="Times New Roman" w:hAnsi="Times New Roman"/>
                <w:color w:val="070807"/>
                <w:spacing w:val="-6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d’emploi</w:t>
            </w:r>
            <w:r>
              <w:rPr>
                <w:rFonts w:ascii="Times New Roman" w:hAnsi="Times New Roman"/>
                <w:color w:val="070807"/>
                <w:spacing w:val="-2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correspondantes</w:t>
            </w:r>
          </w:p>
        </w:tc>
      </w:tr>
      <w:tr>
        <w:trPr>
          <w:trHeight w:val="680" w:hRule="atLeast"/>
        </w:trPr>
        <w:tc>
          <w:tcPr>
            <w:tcW w:w="4200" w:type="dxa"/>
          </w:tcPr>
          <w:p>
            <w:pPr>
              <w:pStyle w:val="TableParagraph"/>
              <w:spacing w:before="108"/>
              <w:ind w:left="100" w:right="494"/>
              <w:rPr>
                <w:sz w:val="20"/>
              </w:rPr>
            </w:pPr>
            <w:r>
              <w:rPr>
                <w:color w:val="070807"/>
                <w:sz w:val="20"/>
              </w:rPr>
              <w:t>Biens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fonciers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situés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sur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le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territoire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considéré</w:t>
            </w:r>
            <w:r>
              <w:rPr>
                <w:rFonts w:ascii="Times New Roman" w:hAnsi="Times New Roman"/>
                <w:color w:val="070807"/>
                <w:spacing w:val="-13"/>
                <w:sz w:val="20"/>
              </w:rPr>
              <w:t> </w:t>
            </w:r>
            <w:r>
              <w:rPr>
                <w:color w:val="070807"/>
                <w:sz w:val="20"/>
              </w:rPr>
              <w:t>dont</w:t>
            </w:r>
            <w:r>
              <w:rPr>
                <w:rFonts w:ascii="Times New Roman" w:hAnsi="Times New Roman"/>
                <w:color w:val="070807"/>
                <w:spacing w:val="-12"/>
                <w:sz w:val="20"/>
              </w:rPr>
              <w:t> </w:t>
            </w:r>
            <w:r>
              <w:rPr>
                <w:color w:val="070807"/>
                <w:sz w:val="20"/>
              </w:rPr>
              <w:t>l’agent</w:t>
            </w:r>
            <w:r>
              <w:rPr>
                <w:rFonts w:ascii="Times New Roman" w:hAnsi="Times New Roman"/>
                <w:color w:val="070807"/>
                <w:spacing w:val="-13"/>
                <w:sz w:val="20"/>
              </w:rPr>
              <w:t> </w:t>
            </w:r>
            <w:r>
              <w:rPr>
                <w:color w:val="070807"/>
                <w:sz w:val="20"/>
              </w:rPr>
              <w:t>est</w:t>
            </w:r>
            <w:r>
              <w:rPr>
                <w:rFonts w:ascii="Times New Roman" w:hAnsi="Times New Roman"/>
                <w:color w:val="070807"/>
                <w:spacing w:val="-12"/>
                <w:sz w:val="20"/>
              </w:rPr>
              <w:t> </w:t>
            </w:r>
            <w:r>
              <w:rPr>
                <w:color w:val="070807"/>
                <w:sz w:val="20"/>
              </w:rPr>
              <w:t>propriétaire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spacing w:line="227" w:lineRule="exact"/>
              <w:ind w:left="99"/>
              <w:rPr>
                <w:sz w:val="20"/>
              </w:rPr>
            </w:pPr>
            <w:r>
              <w:rPr>
                <w:color w:val="070807"/>
                <w:sz w:val="20"/>
              </w:rPr>
              <w:t>Bail,</w:t>
            </w:r>
            <w:r>
              <w:rPr>
                <w:rFonts w:ascii="Times New Roman"/>
                <w:color w:val="070807"/>
                <w:spacing w:val="-12"/>
                <w:sz w:val="20"/>
              </w:rPr>
              <w:t> </w:t>
            </w:r>
            <w:r>
              <w:rPr>
                <w:color w:val="070807"/>
                <w:sz w:val="20"/>
              </w:rPr>
              <w:t>quittance</w:t>
            </w:r>
            <w:r>
              <w:rPr>
                <w:rFonts w:asci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/>
                <w:color w:val="070807"/>
                <w:spacing w:val="-10"/>
                <w:sz w:val="20"/>
              </w:rPr>
              <w:t> </w:t>
            </w:r>
            <w:r>
              <w:rPr>
                <w:color w:val="070807"/>
                <w:sz w:val="20"/>
              </w:rPr>
              <w:t>loyer,</w:t>
            </w:r>
            <w:r>
              <w:rPr>
                <w:rFonts w:ascii="Times New Roman"/>
                <w:color w:val="070807"/>
                <w:spacing w:val="-9"/>
                <w:sz w:val="20"/>
              </w:rPr>
              <w:t> </w:t>
            </w:r>
            <w:r>
              <w:rPr>
                <w:color w:val="070807"/>
                <w:spacing w:val="-4"/>
                <w:sz w:val="20"/>
              </w:rPr>
              <w:t>taxe</w:t>
            </w:r>
          </w:p>
          <w:p>
            <w:pPr>
              <w:pStyle w:val="TableParagraph"/>
              <w:spacing w:line="226" w:lineRule="exact"/>
              <w:ind w:left="99"/>
              <w:rPr>
                <w:sz w:val="20"/>
              </w:rPr>
            </w:pPr>
            <w:r>
              <w:rPr>
                <w:color w:val="070807"/>
                <w:sz w:val="20"/>
              </w:rPr>
              <w:t>d’habitation,</w:t>
            </w:r>
            <w:r>
              <w:rPr>
                <w:rFonts w:ascii="Times New Roman" w:hAnsi="Times New Roman"/>
                <w:color w:val="070807"/>
                <w:spacing w:val="-13"/>
                <w:sz w:val="20"/>
              </w:rPr>
              <w:t> </w:t>
            </w:r>
            <w:r>
              <w:rPr>
                <w:color w:val="070807"/>
                <w:sz w:val="20"/>
              </w:rPr>
              <w:t>titre</w:t>
            </w:r>
            <w:r>
              <w:rPr>
                <w:rFonts w:ascii="Times New Roman" w:hAnsi="Times New Roman"/>
                <w:color w:val="070807"/>
                <w:spacing w:val="-12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pacing w:val="-13"/>
                <w:sz w:val="20"/>
              </w:rPr>
              <w:t> </w:t>
            </w:r>
            <w:r>
              <w:rPr>
                <w:color w:val="070807"/>
                <w:sz w:val="20"/>
              </w:rPr>
              <w:t>propriété,</w:t>
            </w:r>
            <w:r>
              <w:rPr>
                <w:rFonts w:ascii="Times New Roman" w:hAnsi="Times New Roman"/>
                <w:color w:val="070807"/>
                <w:spacing w:val="-12"/>
                <w:sz w:val="20"/>
              </w:rPr>
              <w:t> </w:t>
            </w:r>
            <w:r>
              <w:rPr>
                <w:color w:val="070807"/>
                <w:sz w:val="20"/>
              </w:rPr>
              <w:t>taxe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foncière,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etc.</w:t>
            </w:r>
          </w:p>
        </w:tc>
      </w:tr>
      <w:tr>
        <w:trPr>
          <w:trHeight w:val="680" w:hRule="atLeast"/>
        </w:trPr>
        <w:tc>
          <w:tcPr>
            <w:tcW w:w="4200" w:type="dxa"/>
          </w:tcPr>
          <w:p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color w:val="070807"/>
                <w:sz w:val="20"/>
              </w:rPr>
              <w:t>Bénéfice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antérieur</w:t>
            </w:r>
            <w:r>
              <w:rPr>
                <w:rFonts w:ascii="Times New Roman" w:hAnsi="Times New Roman"/>
                <w:color w:val="070807"/>
                <w:spacing w:val="-8"/>
                <w:sz w:val="20"/>
              </w:rPr>
              <w:t> </w:t>
            </w:r>
            <w:r>
              <w:rPr>
                <w:color w:val="070807"/>
                <w:sz w:val="20"/>
              </w:rPr>
              <w:t>d’un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congé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bonifié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ind w:left="99" w:right="274"/>
              <w:rPr>
                <w:sz w:val="20"/>
              </w:rPr>
            </w:pPr>
            <w:r>
              <w:rPr>
                <w:color w:val="070807"/>
                <w:sz w:val="20"/>
              </w:rPr>
              <w:t>Copie</w:t>
            </w:r>
            <w:r>
              <w:rPr>
                <w:rFonts w:ascii="Times New Roman" w:hAnsi="Times New Roman"/>
                <w:color w:val="070807"/>
                <w:spacing w:val="-9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pacing w:val="-9"/>
                <w:sz w:val="20"/>
              </w:rPr>
              <w:t> </w:t>
            </w:r>
            <w:r>
              <w:rPr>
                <w:color w:val="070807"/>
                <w:sz w:val="20"/>
              </w:rPr>
              <w:t>la</w:t>
            </w:r>
            <w:r>
              <w:rPr>
                <w:rFonts w:ascii="Times New Roman" w:hAnsi="Times New Roman"/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décision</w:t>
            </w:r>
            <w:r>
              <w:rPr>
                <w:rFonts w:ascii="Times New Roman" w:hAnsi="Times New Roman"/>
                <w:color w:val="070807"/>
                <w:spacing w:val="-10"/>
                <w:sz w:val="20"/>
              </w:rPr>
              <w:t> </w:t>
            </w:r>
            <w:r>
              <w:rPr>
                <w:color w:val="070807"/>
                <w:sz w:val="20"/>
              </w:rPr>
              <w:t>par</w:t>
            </w:r>
            <w:r>
              <w:rPr>
                <w:rFonts w:ascii="Times New Roman" w:hAnsi="Times New Roman"/>
                <w:color w:val="070807"/>
                <w:spacing w:val="-10"/>
                <w:sz w:val="20"/>
              </w:rPr>
              <w:t> </w:t>
            </w:r>
            <w:r>
              <w:rPr>
                <w:color w:val="070807"/>
                <w:sz w:val="20"/>
              </w:rPr>
              <w:t>laquelle</w:t>
            </w:r>
            <w:r>
              <w:rPr>
                <w:rFonts w:ascii="Times New Roman" w:hAnsi="Times New Roman"/>
                <w:color w:val="070807"/>
                <w:spacing w:val="-9"/>
                <w:sz w:val="20"/>
              </w:rPr>
              <w:t> </w:t>
            </w:r>
            <w:r>
              <w:rPr>
                <w:color w:val="070807"/>
                <w:sz w:val="20"/>
              </w:rPr>
              <w:t>a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été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octroyé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le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congé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bonifié</w:t>
            </w:r>
          </w:p>
        </w:tc>
      </w:tr>
      <w:tr>
        <w:trPr>
          <w:trHeight w:val="678" w:hRule="atLeast"/>
        </w:trPr>
        <w:tc>
          <w:tcPr>
            <w:tcW w:w="4200" w:type="dxa"/>
          </w:tcPr>
          <w:p>
            <w:pPr>
              <w:pStyle w:val="TableParagraph"/>
              <w:spacing w:line="228" w:lineRule="exact"/>
              <w:ind w:left="100" w:right="374"/>
              <w:rPr>
                <w:sz w:val="20"/>
              </w:rPr>
            </w:pPr>
            <w:r>
              <w:rPr>
                <w:color w:val="070807"/>
                <w:sz w:val="20"/>
              </w:rPr>
              <w:t>Comptes</w:t>
            </w:r>
            <w:r>
              <w:rPr>
                <w:rFonts w:ascii="Times New Roman" w:hAnsi="Times New Roman"/>
                <w:color w:val="070807"/>
                <w:spacing w:val="-13"/>
                <w:sz w:val="20"/>
              </w:rPr>
              <w:t> </w:t>
            </w:r>
            <w:r>
              <w:rPr>
                <w:color w:val="070807"/>
                <w:sz w:val="20"/>
              </w:rPr>
              <w:t>bancaires,</w:t>
            </w:r>
            <w:r>
              <w:rPr>
                <w:rFonts w:ascii="Times New Roman" w:hAnsi="Times New Roman"/>
                <w:color w:val="070807"/>
                <w:spacing w:val="-12"/>
                <w:sz w:val="20"/>
              </w:rPr>
              <w:t> </w:t>
            </w:r>
            <w:r>
              <w:rPr>
                <w:color w:val="070807"/>
                <w:sz w:val="20"/>
              </w:rPr>
              <w:t>d’épargne</w:t>
            </w:r>
            <w:r>
              <w:rPr>
                <w:rFonts w:ascii="Times New Roman" w:hAnsi="Times New Roman"/>
                <w:color w:val="070807"/>
                <w:spacing w:val="-13"/>
                <w:sz w:val="20"/>
              </w:rPr>
              <w:t> </w:t>
            </w:r>
            <w:r>
              <w:rPr>
                <w:color w:val="070807"/>
                <w:sz w:val="20"/>
              </w:rPr>
              <w:t>ou</w:t>
            </w:r>
            <w:r>
              <w:rPr>
                <w:rFonts w:ascii="Times New Roman" w:hAnsi="Times New Roman"/>
                <w:color w:val="070807"/>
                <w:spacing w:val="-12"/>
                <w:sz w:val="20"/>
              </w:rPr>
              <w:t> </w:t>
            </w:r>
            <w:r>
              <w:rPr>
                <w:color w:val="070807"/>
                <w:sz w:val="20"/>
              </w:rPr>
              <w:t>postaux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dont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l’agent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est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titulaire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sur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le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territoire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considéré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color w:val="070807"/>
                <w:spacing w:val="-2"/>
                <w:sz w:val="20"/>
              </w:rPr>
              <w:t>Relevé</w:t>
            </w:r>
            <w:r>
              <w:rPr>
                <w:rFonts w:ascii="Times New Roman" w:hAnsi="Times New Roman"/>
                <w:color w:val="070807"/>
                <w:spacing w:val="-3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d’identité</w:t>
            </w:r>
            <w:r>
              <w:rPr>
                <w:rFonts w:ascii="Times New Roman" w:hAnsi="Times New Roman"/>
                <w:color w:val="070807"/>
                <w:spacing w:val="-3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bancaire,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pacing w:val="-4"/>
                <w:sz w:val="20"/>
              </w:rPr>
              <w:t>etc.</w:t>
            </w:r>
          </w:p>
        </w:tc>
      </w:tr>
      <w:tr>
        <w:trPr>
          <w:trHeight w:val="674" w:hRule="atLeast"/>
        </w:trPr>
        <w:tc>
          <w:tcPr>
            <w:tcW w:w="4200" w:type="dxa"/>
          </w:tcPr>
          <w:p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color w:val="070807"/>
                <w:sz w:val="20"/>
              </w:rPr>
              <w:t>Paiement</w:t>
            </w:r>
            <w:r>
              <w:rPr>
                <w:rFonts w:ascii="Times New Roman" w:hAnsi="Times New Roman"/>
                <w:color w:val="070807"/>
                <w:spacing w:val="-12"/>
                <w:sz w:val="20"/>
              </w:rPr>
              <w:t> </w:t>
            </w:r>
            <w:r>
              <w:rPr>
                <w:color w:val="070807"/>
                <w:sz w:val="20"/>
              </w:rPr>
              <w:t>par</w:t>
            </w:r>
            <w:r>
              <w:rPr>
                <w:rFonts w:ascii="Times New Roman" w:hAnsi="Times New Roman"/>
                <w:color w:val="070807"/>
                <w:spacing w:val="-9"/>
                <w:sz w:val="20"/>
              </w:rPr>
              <w:t> </w:t>
            </w:r>
            <w:r>
              <w:rPr>
                <w:color w:val="070807"/>
                <w:sz w:val="20"/>
              </w:rPr>
              <w:t>l’agent</w:t>
            </w:r>
            <w:r>
              <w:rPr>
                <w:rFonts w:ascii="Times New Roman" w:hAnsi="Times New Roman"/>
                <w:color w:val="070807"/>
                <w:spacing w:val="-10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pacing w:val="-12"/>
                <w:sz w:val="20"/>
              </w:rPr>
              <w:t> </w:t>
            </w:r>
            <w:r>
              <w:rPr>
                <w:color w:val="070807"/>
                <w:sz w:val="20"/>
              </w:rPr>
              <w:t>certains</w:t>
            </w:r>
            <w:r>
              <w:rPr>
                <w:rFonts w:ascii="Times New Roman" w:hAnsi="Times New Roman"/>
                <w:color w:val="070807"/>
                <w:spacing w:val="-10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impôts,</w:t>
            </w:r>
          </w:p>
          <w:p>
            <w:pPr>
              <w:pStyle w:val="TableParagraph"/>
              <w:spacing w:line="230" w:lineRule="atLeast"/>
              <w:ind w:left="100" w:right="494"/>
              <w:rPr>
                <w:sz w:val="20"/>
              </w:rPr>
            </w:pPr>
            <w:r>
              <w:rPr>
                <w:color w:val="070807"/>
                <w:sz w:val="20"/>
              </w:rPr>
              <w:t>notamment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l’impôt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sur</w:t>
            </w:r>
            <w:r>
              <w:rPr>
                <w:rFonts w:ascii="Times New Roman" w:hAnsi="Times New Roman"/>
                <w:color w:val="070807"/>
                <w:spacing w:val="-8"/>
                <w:sz w:val="20"/>
              </w:rPr>
              <w:t> </w:t>
            </w:r>
            <w:r>
              <w:rPr>
                <w:color w:val="070807"/>
                <w:sz w:val="20"/>
              </w:rPr>
              <w:t>le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revenu,</w:t>
            </w:r>
            <w:r>
              <w:rPr>
                <w:rFonts w:ascii="Times New Roman" w:hAnsi="Times New Roman"/>
                <w:color w:val="070807"/>
                <w:spacing w:val="-9"/>
                <w:sz w:val="20"/>
              </w:rPr>
              <w:t> </w:t>
            </w:r>
            <w:r>
              <w:rPr>
                <w:color w:val="070807"/>
                <w:sz w:val="20"/>
              </w:rPr>
              <w:t>sur</w:t>
            </w:r>
            <w:r>
              <w:rPr>
                <w:rFonts w:ascii="Times New Roman" w:hAnsi="Times New Roman"/>
                <w:color w:val="070807"/>
                <w:spacing w:val="-10"/>
                <w:sz w:val="20"/>
              </w:rPr>
              <w:t> </w:t>
            </w:r>
            <w:r>
              <w:rPr>
                <w:color w:val="070807"/>
                <w:sz w:val="20"/>
              </w:rPr>
              <w:t>le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territoire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considéré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spacing w:before="103"/>
              <w:ind w:left="99"/>
              <w:rPr>
                <w:sz w:val="20"/>
              </w:rPr>
            </w:pPr>
            <w:r>
              <w:rPr>
                <w:color w:val="070807"/>
                <w:sz w:val="20"/>
              </w:rPr>
              <w:t>Avis</w:t>
            </w:r>
            <w:r>
              <w:rPr>
                <w:rFonts w:ascii="Times New Roman" w:hAnsi="Times New Roman"/>
                <w:color w:val="070807"/>
                <w:spacing w:val="-8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d’imposition</w:t>
            </w:r>
          </w:p>
        </w:tc>
      </w:tr>
      <w:tr>
        <w:trPr>
          <w:trHeight w:val="673" w:hRule="atLeast"/>
        </w:trPr>
        <w:tc>
          <w:tcPr>
            <w:tcW w:w="4200" w:type="dxa"/>
          </w:tcPr>
          <w:p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color w:val="070807"/>
                <w:sz w:val="20"/>
              </w:rPr>
              <w:t>Résidence</w:t>
            </w:r>
            <w:r>
              <w:rPr>
                <w:rFonts w:ascii="Times New Roman" w:hAnsi="Times New Roman"/>
                <w:color w:val="070807"/>
                <w:spacing w:val="-6"/>
                <w:sz w:val="20"/>
              </w:rPr>
              <w:t> </w:t>
            </w:r>
            <w:r>
              <w:rPr>
                <w:color w:val="070807"/>
                <w:sz w:val="20"/>
              </w:rPr>
              <w:t>des</w:t>
            </w:r>
            <w:r>
              <w:rPr>
                <w:rFonts w:ascii="Times New Roman" w:hAnsi="Times New Roman"/>
                <w:color w:val="070807"/>
                <w:spacing w:val="-2"/>
                <w:sz w:val="20"/>
              </w:rPr>
              <w:t> </w:t>
            </w:r>
            <w:r>
              <w:rPr>
                <w:color w:val="070807"/>
                <w:sz w:val="20"/>
              </w:rPr>
              <w:t>père</w:t>
            </w:r>
            <w:r>
              <w:rPr>
                <w:rFonts w:ascii="Times New Roman" w:hAnsi="Times New Roman"/>
                <w:color w:val="070807"/>
                <w:spacing w:val="-4"/>
                <w:sz w:val="20"/>
              </w:rPr>
              <w:t> </w:t>
            </w:r>
            <w:r>
              <w:rPr>
                <w:color w:val="070807"/>
                <w:sz w:val="20"/>
              </w:rPr>
              <w:t>et</w:t>
            </w:r>
            <w:r>
              <w:rPr>
                <w:rFonts w:ascii="Times New Roman" w:hAnsi="Times New Roman"/>
                <w:color w:val="070807"/>
                <w:spacing w:val="-3"/>
                <w:sz w:val="20"/>
              </w:rPr>
              <w:t> </w:t>
            </w:r>
            <w:r>
              <w:rPr>
                <w:color w:val="070807"/>
                <w:sz w:val="20"/>
              </w:rPr>
              <w:t>mère</w:t>
            </w:r>
            <w:r>
              <w:rPr>
                <w:rFonts w:ascii="Times New Roman" w:hAnsi="Times New Roman"/>
                <w:color w:val="070807"/>
                <w:spacing w:val="-4"/>
                <w:sz w:val="20"/>
              </w:rPr>
              <w:t> </w:t>
            </w:r>
            <w:r>
              <w:rPr>
                <w:color w:val="070807"/>
                <w:sz w:val="20"/>
              </w:rPr>
              <w:t>ou</w:t>
            </w:r>
            <w:r>
              <w:rPr>
                <w:rFonts w:ascii="Times New Roman" w:hAnsi="Times New Roman"/>
                <w:color w:val="070807"/>
                <w:spacing w:val="-4"/>
                <w:sz w:val="20"/>
              </w:rPr>
              <w:t> </w:t>
            </w:r>
            <w:r>
              <w:rPr>
                <w:color w:val="070807"/>
                <w:sz w:val="20"/>
              </w:rPr>
              <w:t>à</w:t>
            </w:r>
            <w:r>
              <w:rPr>
                <w:rFonts w:ascii="Times New Roman" w:hAnsi="Times New Roman"/>
                <w:color w:val="070807"/>
                <w:spacing w:val="-6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défaut</w:t>
            </w:r>
          </w:p>
          <w:p>
            <w:pPr>
              <w:pStyle w:val="TableParagraph"/>
              <w:spacing w:line="226" w:lineRule="exact"/>
              <w:ind w:left="100" w:right="494"/>
              <w:rPr>
                <w:sz w:val="20"/>
              </w:rPr>
            </w:pPr>
            <w:r>
              <w:rPr>
                <w:color w:val="070807"/>
                <w:sz w:val="20"/>
              </w:rPr>
              <w:t>des</w:t>
            </w:r>
            <w:r>
              <w:rPr>
                <w:rFonts w:ascii="Times New Roman" w:hAnsi="Times New Roman"/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parents</w:t>
            </w:r>
            <w:r>
              <w:rPr>
                <w:rFonts w:ascii="Times New Roman" w:hAnsi="Times New Roman"/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les</w:t>
            </w:r>
            <w:r>
              <w:rPr>
                <w:rFonts w:ascii="Times New Roman" w:hAnsi="Times New Roman"/>
                <w:color w:val="070807"/>
                <w:spacing w:val="-6"/>
                <w:sz w:val="20"/>
              </w:rPr>
              <w:t> </w:t>
            </w:r>
            <w:r>
              <w:rPr>
                <w:color w:val="070807"/>
                <w:sz w:val="20"/>
              </w:rPr>
              <w:t>plus</w:t>
            </w:r>
            <w:r>
              <w:rPr>
                <w:rFonts w:ascii="Times New Roman" w:hAnsi="Times New Roman"/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proches</w:t>
            </w:r>
            <w:r>
              <w:rPr>
                <w:rFonts w:ascii="Times New Roman" w:hAnsi="Times New Roman"/>
                <w:color w:val="070807"/>
                <w:spacing w:val="-6"/>
                <w:sz w:val="20"/>
              </w:rPr>
              <w:t> </w:t>
            </w:r>
            <w:r>
              <w:rPr>
                <w:color w:val="070807"/>
                <w:sz w:val="20"/>
              </w:rPr>
              <w:t>sur</w:t>
            </w:r>
            <w:r>
              <w:rPr>
                <w:rFonts w:ascii="Times New Roman" w:hAnsi="Times New Roman"/>
                <w:color w:val="070807"/>
                <w:spacing w:val="-6"/>
                <w:sz w:val="20"/>
              </w:rPr>
              <w:t> </w:t>
            </w:r>
            <w:r>
              <w:rPr>
                <w:color w:val="070807"/>
                <w:sz w:val="20"/>
              </w:rPr>
              <w:t>le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territoire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considéré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spacing w:line="220" w:lineRule="exact"/>
              <w:ind w:left="99"/>
              <w:rPr>
                <w:sz w:val="20"/>
              </w:rPr>
            </w:pPr>
            <w:r>
              <w:rPr>
                <w:color w:val="070807"/>
                <w:sz w:val="20"/>
              </w:rPr>
              <w:t>Pièce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d’identité,</w:t>
            </w:r>
            <w:r>
              <w:rPr>
                <w:rFonts w:ascii="Times New Roman" w:hAnsi="Times New Roman"/>
                <w:color w:val="070807"/>
                <w:spacing w:val="-10"/>
                <w:sz w:val="20"/>
              </w:rPr>
              <w:t> </w:t>
            </w:r>
            <w:r>
              <w:rPr>
                <w:color w:val="070807"/>
                <w:sz w:val="20"/>
              </w:rPr>
              <w:t>titre</w:t>
            </w:r>
            <w:r>
              <w:rPr>
                <w:rFonts w:ascii="Times New Roman" w:hAnsi="Times New Roman"/>
                <w:color w:val="070807"/>
                <w:spacing w:val="-12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pacing w:val="-13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propriété,</w:t>
            </w:r>
          </w:p>
          <w:p>
            <w:pPr>
              <w:pStyle w:val="TableParagraph"/>
              <w:spacing w:line="226" w:lineRule="exact"/>
              <w:ind w:left="99" w:right="274"/>
              <w:rPr>
                <w:sz w:val="20"/>
              </w:rPr>
            </w:pPr>
            <w:r>
              <w:rPr>
                <w:color w:val="070807"/>
                <w:sz w:val="20"/>
              </w:rPr>
              <w:t>taxe</w:t>
            </w:r>
            <w:r>
              <w:rPr>
                <w:rFonts w:ascii="Times New Roman" w:hAnsi="Times New Roman"/>
                <w:color w:val="070807"/>
                <w:spacing w:val="-13"/>
                <w:sz w:val="20"/>
              </w:rPr>
              <w:t> </w:t>
            </w:r>
            <w:r>
              <w:rPr>
                <w:color w:val="070807"/>
                <w:sz w:val="20"/>
              </w:rPr>
              <w:t>foncière,</w:t>
            </w:r>
            <w:r>
              <w:rPr>
                <w:rFonts w:ascii="Times New Roman" w:hAnsi="Times New Roman"/>
                <w:color w:val="070807"/>
                <w:spacing w:val="-12"/>
                <w:sz w:val="20"/>
              </w:rPr>
              <w:t> </w:t>
            </w:r>
            <w:r>
              <w:rPr>
                <w:color w:val="070807"/>
                <w:sz w:val="20"/>
              </w:rPr>
              <w:t>quittance</w:t>
            </w:r>
            <w:r>
              <w:rPr>
                <w:rFonts w:ascii="Times New Roman" w:hAnsi="Times New Roman"/>
                <w:color w:val="070807"/>
                <w:spacing w:val="-13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pacing w:val="-12"/>
                <w:sz w:val="20"/>
              </w:rPr>
              <w:t> </w:t>
            </w:r>
            <w:r>
              <w:rPr>
                <w:color w:val="070807"/>
                <w:sz w:val="20"/>
              </w:rPr>
              <w:t>loyer,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taxe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d’habitation,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etc.</w:t>
            </w:r>
          </w:p>
        </w:tc>
      </w:tr>
      <w:tr>
        <w:trPr>
          <w:trHeight w:val="678" w:hRule="atLeast"/>
        </w:trPr>
        <w:tc>
          <w:tcPr>
            <w:tcW w:w="4200" w:type="dxa"/>
          </w:tcPr>
          <w:p>
            <w:pPr>
              <w:pStyle w:val="TableParagraph"/>
              <w:spacing w:line="228" w:lineRule="exact"/>
              <w:ind w:left="100" w:right="619"/>
              <w:rPr>
                <w:sz w:val="20"/>
              </w:rPr>
            </w:pPr>
            <w:r>
              <w:rPr>
                <w:color w:val="070807"/>
                <w:sz w:val="20"/>
              </w:rPr>
              <w:t>Inscription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l’agent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sur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les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listes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électorales</w:t>
            </w:r>
            <w:r>
              <w:rPr>
                <w:rFonts w:ascii="Times New Roman" w:hAnsi="Times New Roman"/>
                <w:color w:val="070807"/>
                <w:spacing w:val="-13"/>
                <w:sz w:val="20"/>
              </w:rPr>
              <w:t> </w:t>
            </w:r>
            <w:r>
              <w:rPr>
                <w:color w:val="070807"/>
                <w:sz w:val="20"/>
              </w:rPr>
              <w:t>d’une</w:t>
            </w:r>
            <w:r>
              <w:rPr>
                <w:rFonts w:ascii="Times New Roman" w:hAnsi="Times New Roman"/>
                <w:color w:val="070807"/>
                <w:spacing w:val="-12"/>
                <w:sz w:val="20"/>
              </w:rPr>
              <w:t> </w:t>
            </w:r>
            <w:r>
              <w:rPr>
                <w:color w:val="070807"/>
                <w:sz w:val="20"/>
              </w:rPr>
              <w:t>commune</w:t>
            </w:r>
            <w:r>
              <w:rPr>
                <w:rFonts w:ascii="Times New Roman" w:hAnsi="Times New Roman"/>
                <w:color w:val="070807"/>
                <w:spacing w:val="-13"/>
                <w:sz w:val="20"/>
              </w:rPr>
              <w:t> </w:t>
            </w:r>
            <w:r>
              <w:rPr>
                <w:color w:val="070807"/>
                <w:sz w:val="20"/>
              </w:rPr>
              <w:t>du</w:t>
            </w:r>
            <w:r>
              <w:rPr>
                <w:rFonts w:ascii="Times New Roman" w:hAnsi="Times New Roman"/>
                <w:color w:val="070807"/>
                <w:spacing w:val="-12"/>
                <w:sz w:val="20"/>
              </w:rPr>
              <w:t> </w:t>
            </w:r>
            <w:r>
              <w:rPr>
                <w:color w:val="070807"/>
                <w:sz w:val="20"/>
              </w:rPr>
              <w:t>territoire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considéré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color w:val="070807"/>
                <w:sz w:val="20"/>
              </w:rPr>
              <w:t>Carte</w:t>
            </w:r>
            <w:r>
              <w:rPr>
                <w:rFonts w:ascii="Times New Roman" w:hAnsi="Times New Roman"/>
                <w:color w:val="070807"/>
                <w:spacing w:val="-10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d’électeur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40"/>
          <w:pgMar w:top="980" w:bottom="0" w:left="1133" w:right="566"/>
        </w:sectPr>
      </w:pPr>
    </w:p>
    <w:tbl>
      <w:tblPr>
        <w:tblW w:w="0" w:type="auto"/>
        <w:jc w:val="left"/>
        <w:tblInd w:w="278" w:type="dxa"/>
        <w:tblBorders>
          <w:top w:val="single" w:sz="8" w:space="0" w:color="070807"/>
          <w:left w:val="single" w:sz="8" w:space="0" w:color="070807"/>
          <w:bottom w:val="single" w:sz="8" w:space="0" w:color="070807"/>
          <w:right w:val="single" w:sz="8" w:space="0" w:color="070807"/>
          <w:insideH w:val="single" w:sz="8" w:space="0" w:color="070807"/>
          <w:insideV w:val="single" w:sz="8" w:space="0" w:color="07080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0"/>
        <w:gridCol w:w="950"/>
        <w:gridCol w:w="1132"/>
        <w:gridCol w:w="3549"/>
      </w:tblGrid>
      <w:tr>
        <w:trPr>
          <w:trHeight w:val="711" w:hRule="atLeast"/>
        </w:trPr>
        <w:tc>
          <w:tcPr>
            <w:tcW w:w="4200" w:type="dxa"/>
          </w:tcPr>
          <w:p>
            <w:pPr>
              <w:pStyle w:val="TableParagraph"/>
              <w:spacing w:before="108"/>
              <w:ind w:left="100"/>
              <w:rPr>
                <w:sz w:val="20"/>
              </w:rPr>
            </w:pPr>
            <w:r>
              <w:rPr>
                <w:color w:val="070807"/>
                <w:sz w:val="20"/>
              </w:rPr>
              <w:t>Demandes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pacing w:val="-13"/>
                <w:sz w:val="20"/>
              </w:rPr>
              <w:t> </w:t>
            </w:r>
            <w:r>
              <w:rPr>
                <w:color w:val="070807"/>
                <w:sz w:val="20"/>
              </w:rPr>
              <w:t>mutation</w:t>
            </w:r>
            <w:r>
              <w:rPr>
                <w:rFonts w:ascii="Times New Roman" w:hAns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z w:val="20"/>
              </w:rPr>
              <w:t>antérieures</w:t>
            </w:r>
            <w:r>
              <w:rPr>
                <w:rFonts w:ascii="Times New Roman" w:hAnsi="Times New Roman"/>
                <w:color w:val="070807"/>
                <w:spacing w:val="-8"/>
                <w:sz w:val="20"/>
              </w:rPr>
              <w:t> </w:t>
            </w:r>
            <w:r>
              <w:rPr>
                <w:color w:val="070807"/>
                <w:sz w:val="20"/>
              </w:rPr>
              <w:t>vers</w:t>
            </w:r>
            <w:r>
              <w:rPr>
                <w:rFonts w:ascii="Times New Roman" w:hAnsi="Times New Roman"/>
                <w:color w:val="070807"/>
                <w:spacing w:val="-10"/>
                <w:sz w:val="20"/>
              </w:rPr>
              <w:t> </w:t>
            </w:r>
            <w:r>
              <w:rPr>
                <w:color w:val="070807"/>
                <w:sz w:val="20"/>
              </w:rPr>
              <w:t>le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territoire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considéré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ind w:left="99" w:right="274"/>
              <w:rPr>
                <w:sz w:val="20"/>
              </w:rPr>
            </w:pPr>
            <w:r>
              <w:rPr>
                <w:color w:val="070807"/>
                <w:spacing w:val="-2"/>
                <w:sz w:val="20"/>
              </w:rPr>
              <w:t>Copies</w:t>
            </w:r>
            <w:r>
              <w:rPr>
                <w:rFonts w:ascii="Times New Roman"/>
                <w:color w:val="070807"/>
                <w:spacing w:val="-11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des</w:t>
            </w:r>
            <w:r>
              <w:rPr>
                <w:rFonts w:ascii="Times New Roman"/>
                <w:color w:val="070807"/>
                <w:spacing w:val="-10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demandes</w:t>
            </w:r>
            <w:r>
              <w:rPr>
                <w:rFonts w:ascii="Times New Roman"/>
                <w:color w:val="070807"/>
                <w:spacing w:val="-2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correspondantes.</w:t>
            </w:r>
          </w:p>
        </w:tc>
      </w:tr>
      <w:tr>
        <w:trPr>
          <w:trHeight w:val="450" w:hRule="atLeast"/>
        </w:trPr>
        <w:tc>
          <w:tcPr>
            <w:tcW w:w="4200" w:type="dxa"/>
          </w:tcPr>
          <w:p>
            <w:pPr>
              <w:pStyle w:val="TableParagraph"/>
              <w:spacing w:line="230" w:lineRule="exact"/>
              <w:ind w:left="100" w:right="494"/>
              <w:rPr>
                <w:sz w:val="20"/>
              </w:rPr>
            </w:pPr>
            <w:r>
              <w:rPr>
                <w:color w:val="070807"/>
                <w:sz w:val="20"/>
              </w:rPr>
              <w:t>Durée</w:t>
            </w:r>
            <w:r>
              <w:rPr>
                <w:rFonts w:ascii="Times New Roman" w:hAnsi="Times New Roman"/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et</w:t>
            </w:r>
            <w:r>
              <w:rPr>
                <w:rFonts w:ascii="Times New Roman" w:hAnsi="Times New Roman"/>
                <w:color w:val="070807"/>
                <w:spacing w:val="-9"/>
                <w:sz w:val="20"/>
              </w:rPr>
              <w:t> </w:t>
            </w:r>
            <w:r>
              <w:rPr>
                <w:color w:val="070807"/>
                <w:sz w:val="20"/>
              </w:rPr>
              <w:t>nombre</w:t>
            </w:r>
            <w:r>
              <w:rPr>
                <w:rFonts w:ascii="Times New Roman" w:hAnsi="Times New Roman"/>
                <w:color w:val="070807"/>
                <w:spacing w:val="-9"/>
                <w:sz w:val="20"/>
              </w:rPr>
              <w:t> </w:t>
            </w:r>
            <w:r>
              <w:rPr>
                <w:color w:val="070807"/>
                <w:sz w:val="20"/>
              </w:rPr>
              <w:t>de</w:t>
            </w:r>
            <w:r>
              <w:rPr>
                <w:rFonts w:ascii="Times New Roman" w:hAnsi="Times New Roman"/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séjours</w:t>
            </w:r>
            <w:r>
              <w:rPr>
                <w:rFonts w:ascii="Times New Roman" w:hAnsi="Times New Roman"/>
                <w:color w:val="070807"/>
                <w:spacing w:val="-4"/>
                <w:sz w:val="20"/>
              </w:rPr>
              <w:t> </w:t>
            </w:r>
            <w:r>
              <w:rPr>
                <w:color w:val="070807"/>
                <w:sz w:val="20"/>
              </w:rPr>
              <w:t>dans</w:t>
            </w:r>
            <w:r>
              <w:rPr>
                <w:rFonts w:ascii="Times New Roman" w:hAnsi="Times New Roman"/>
                <w:color w:val="070807"/>
                <w:spacing w:val="-5"/>
                <w:sz w:val="20"/>
              </w:rPr>
              <w:t> </w:t>
            </w:r>
            <w:r>
              <w:rPr>
                <w:color w:val="070807"/>
                <w:sz w:val="20"/>
              </w:rPr>
              <w:t>le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territoire</w:t>
            </w:r>
            <w:r>
              <w:rPr>
                <w:rFonts w:ascii="Times New Roman" w:hAnsi="Times New Roman"/>
                <w:color w:val="070807"/>
                <w:sz w:val="20"/>
              </w:rPr>
              <w:t> </w:t>
            </w:r>
            <w:r>
              <w:rPr>
                <w:color w:val="070807"/>
                <w:sz w:val="20"/>
              </w:rPr>
              <w:t>considéré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spacing w:line="218" w:lineRule="exact"/>
              <w:ind w:left="99"/>
              <w:rPr>
                <w:sz w:val="20"/>
              </w:rPr>
            </w:pPr>
            <w:r>
              <w:rPr>
                <w:color w:val="070807"/>
                <w:sz w:val="20"/>
              </w:rPr>
              <w:t>Toutes</w:t>
            </w:r>
            <w:r>
              <w:rPr>
                <w:rFonts w:ascii="Times New Roman" w:hAnsi="Times New Roman"/>
                <w:color w:val="070807"/>
                <w:spacing w:val="-9"/>
                <w:sz w:val="20"/>
              </w:rPr>
              <w:t> </w:t>
            </w:r>
            <w:r>
              <w:rPr>
                <w:color w:val="070807"/>
                <w:sz w:val="20"/>
              </w:rPr>
              <w:t>pièces</w:t>
            </w:r>
            <w:r>
              <w:rPr>
                <w:rFonts w:ascii="Times New Roman" w:hAnsi="Times New Roman"/>
                <w:color w:val="070807"/>
                <w:spacing w:val="-9"/>
                <w:sz w:val="20"/>
              </w:rPr>
              <w:t> </w:t>
            </w:r>
            <w:r>
              <w:rPr>
                <w:color w:val="070807"/>
                <w:sz w:val="20"/>
              </w:rPr>
              <w:t>justifiant</w:t>
            </w:r>
            <w:r>
              <w:rPr>
                <w:rFonts w:ascii="Times New Roman" w:hAnsi="Times New Roman"/>
                <w:color w:val="070807"/>
                <w:spacing w:val="-7"/>
                <w:sz w:val="20"/>
              </w:rPr>
              <w:t> </w:t>
            </w:r>
            <w:r>
              <w:rPr>
                <w:color w:val="070807"/>
                <w:sz w:val="20"/>
              </w:rPr>
              <w:t>ces</w:t>
            </w:r>
            <w:r>
              <w:rPr>
                <w:rFonts w:ascii="Times New Roman" w:hAnsi="Times New Roman"/>
                <w:color w:val="070807"/>
                <w:spacing w:val="-10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séjours.</w:t>
            </w:r>
          </w:p>
        </w:tc>
      </w:tr>
      <w:tr>
        <w:trPr>
          <w:trHeight w:val="387" w:hRule="atLeast"/>
        </w:trPr>
        <w:tc>
          <w:tcPr>
            <w:tcW w:w="4200" w:type="dxa"/>
          </w:tcPr>
          <w:p>
            <w:pPr>
              <w:pStyle w:val="TableParagraph"/>
              <w:spacing w:line="211" w:lineRule="exact"/>
              <w:ind w:left="100"/>
              <w:rPr>
                <w:sz w:val="20"/>
              </w:rPr>
            </w:pPr>
            <w:r>
              <w:rPr>
                <w:color w:val="070807"/>
                <w:sz w:val="20"/>
              </w:rPr>
              <w:t>Autre</w:t>
            </w:r>
            <w:r>
              <w:rPr>
                <w:rFonts w:ascii="Times New Roman" w:hAnsi="Times New Roman"/>
                <w:color w:val="070807"/>
                <w:spacing w:val="-5"/>
                <w:sz w:val="20"/>
              </w:rPr>
              <w:t> </w:t>
            </w:r>
            <w:r>
              <w:rPr>
                <w:color w:val="070807"/>
                <w:sz w:val="20"/>
              </w:rPr>
              <w:t>critère</w:t>
            </w:r>
            <w:r>
              <w:rPr>
                <w:rFonts w:ascii="Times New Roman" w:hAnsi="Times New Roman"/>
                <w:color w:val="070807"/>
                <w:spacing w:val="-6"/>
                <w:sz w:val="20"/>
              </w:rPr>
              <w:t> </w:t>
            </w:r>
            <w:r>
              <w:rPr>
                <w:color w:val="070807"/>
                <w:spacing w:val="-2"/>
                <w:sz w:val="20"/>
              </w:rPr>
              <w:t>d’appréciation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5"/>
      </w:pPr>
    </w:p>
    <w:p>
      <w:pPr>
        <w:pStyle w:val="BodyText"/>
        <w:spacing w:line="235" w:lineRule="auto" w:before="1"/>
        <w:ind w:left="112" w:right="32"/>
      </w:pPr>
      <w:r>
        <w:rPr>
          <w:rFonts w:ascii="Calibri" w:hAnsi="Calibri"/>
          <w:color w:val="070807"/>
          <w:sz w:val="22"/>
        </w:rPr>
        <w:t>*</w:t>
      </w:r>
      <w:r>
        <w:rPr>
          <w:rFonts w:ascii="Times New Roman" w:hAnsi="Times New Roman"/>
          <w:color w:val="070807"/>
          <w:spacing w:val="-9"/>
          <w:sz w:val="22"/>
        </w:rPr>
        <w:t> </w:t>
      </w:r>
      <w:r>
        <w:rPr>
          <w:color w:val="070807"/>
        </w:rPr>
        <w:t>La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réunion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3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critères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“irréversibles”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permet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la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reconnaissance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du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CIMM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sans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limitation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durée.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A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défaut,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si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le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CIMM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est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accordé,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il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est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reconnu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pour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une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durée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6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années.</w:t>
      </w:r>
    </w:p>
    <w:sectPr>
      <w:type w:val="continuous"/>
      <w:pgSz w:w="11900" w:h="16840"/>
      <w:pgMar w:top="920" w:bottom="28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amartin</dc:creator>
  <dc:title>Annexe 3 - CIMM justificatifs V2024</dc:title>
  <dcterms:created xsi:type="dcterms:W3CDTF">2025-03-10T12:36:52Z</dcterms:created>
  <dcterms:modified xsi:type="dcterms:W3CDTF">2025-03-10T12:36:52Z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clawPDF 0.9.3.0</vt:lpwstr>
  </property>
  <property fmtid="{D5CDD505-2E9C-101B-9397-08002B2CF9AE}" pid="4" name="LastSaved">
    <vt:filetime>2025-03-10T00:00:00Z</vt:filetime>
  </property>
  <property fmtid="{D5CDD505-2E9C-101B-9397-08002B2CF9AE}" pid="5" name="Producer">
    <vt:lpwstr>GPL Ghostscript 10.01.1</vt:lpwstr>
  </property>
</Properties>
</file>