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9062"/>
      </w:tblGrid>
      <w:tr w:rsidR="002E7199" w14:paraId="204AC27D" w14:textId="77777777" w:rsidTr="002E7199">
        <w:tc>
          <w:tcPr>
            <w:tcW w:w="9062" w:type="dxa"/>
          </w:tcPr>
          <w:p w14:paraId="560F3400" w14:textId="2A57FF1B" w:rsidR="002E7199" w:rsidRDefault="002E7199" w:rsidP="002E7199">
            <w:pPr>
              <w:jc w:val="center"/>
            </w:pPr>
            <w:r>
              <w:t>Jean-Joseph Rabearivelo – Presque-Songes – Sary-Nofy – Sépia, 2006</w:t>
            </w:r>
          </w:p>
        </w:tc>
      </w:tr>
    </w:tbl>
    <w:p w14:paraId="435FB607" w14:textId="07B14B08" w:rsidR="00CB5021" w:rsidRDefault="00CB5021"/>
    <w:p w14:paraId="37982EC0" w14:textId="77777777" w:rsidR="00791E9C" w:rsidRDefault="00791E9C"/>
    <w:tbl>
      <w:tblPr>
        <w:tblStyle w:val="Grilledutableau"/>
        <w:tblW w:w="0" w:type="auto"/>
        <w:tblLook w:val="04A0" w:firstRow="1" w:lastRow="0" w:firstColumn="1" w:lastColumn="0" w:noHBand="0" w:noVBand="1"/>
      </w:tblPr>
      <w:tblGrid>
        <w:gridCol w:w="4531"/>
        <w:gridCol w:w="4531"/>
      </w:tblGrid>
      <w:tr w:rsidR="002E7199" w:rsidRPr="002E7199" w14:paraId="6FF84609" w14:textId="77777777" w:rsidTr="002E7199">
        <w:tc>
          <w:tcPr>
            <w:tcW w:w="4531" w:type="dxa"/>
          </w:tcPr>
          <w:p w14:paraId="53D8BF9B" w14:textId="77777777" w:rsidR="002E7199" w:rsidRPr="002E7199" w:rsidRDefault="002E7199" w:rsidP="00791E9C">
            <w:pPr>
              <w:jc w:val="center"/>
              <w:rPr>
                <w:sz w:val="20"/>
                <w:szCs w:val="20"/>
              </w:rPr>
            </w:pPr>
            <w:r w:rsidRPr="002E7199">
              <w:rPr>
                <w:sz w:val="20"/>
                <w:szCs w:val="20"/>
              </w:rPr>
              <w:t>Terak’andro</w:t>
            </w:r>
          </w:p>
          <w:p w14:paraId="2CFAC29E" w14:textId="77777777" w:rsidR="002E7199" w:rsidRPr="002E7199" w:rsidRDefault="002E7199">
            <w:pPr>
              <w:rPr>
                <w:sz w:val="20"/>
                <w:szCs w:val="20"/>
              </w:rPr>
            </w:pPr>
          </w:p>
          <w:p w14:paraId="25D621DA" w14:textId="77777777" w:rsidR="002E7199" w:rsidRDefault="002E7199">
            <w:pPr>
              <w:rPr>
                <w:sz w:val="20"/>
                <w:szCs w:val="20"/>
              </w:rPr>
            </w:pPr>
            <w:r w:rsidRPr="002E7199">
              <w:rPr>
                <w:sz w:val="20"/>
                <w:szCs w:val="20"/>
              </w:rPr>
              <w:t>Efa nahita ny mangyran-dratsy mangala-boankazo</w:t>
            </w:r>
          </w:p>
          <w:p w14:paraId="133E31F5" w14:textId="7BE4BF7B" w:rsidR="002E7199" w:rsidRDefault="002E7199">
            <w:pPr>
              <w:rPr>
                <w:sz w:val="20"/>
                <w:szCs w:val="20"/>
              </w:rPr>
            </w:pPr>
            <w:r>
              <w:rPr>
                <w:sz w:val="20"/>
                <w:szCs w:val="20"/>
              </w:rPr>
              <w:t>tany amin’ny tanimbolin’ny alina va hianao ?</w:t>
            </w:r>
          </w:p>
          <w:p w14:paraId="502A323F" w14:textId="77777777" w:rsidR="002E7199" w:rsidRDefault="002E7199">
            <w:pPr>
              <w:rPr>
                <w:sz w:val="20"/>
                <w:szCs w:val="20"/>
              </w:rPr>
            </w:pPr>
            <w:r>
              <w:rPr>
                <w:sz w:val="20"/>
                <w:szCs w:val="20"/>
              </w:rPr>
              <w:t>Inty izi miverina avy any,</w:t>
            </w:r>
          </w:p>
          <w:p w14:paraId="38E570F4" w14:textId="46ECD5D6" w:rsidR="002E7199" w:rsidRDefault="002E7199">
            <w:pPr>
              <w:rPr>
                <w:sz w:val="20"/>
                <w:szCs w:val="20"/>
              </w:rPr>
            </w:pPr>
            <w:r>
              <w:rPr>
                <w:sz w:val="20"/>
                <w:szCs w:val="20"/>
              </w:rPr>
              <w:t>eny amin’ny lalankely atsinanana</w:t>
            </w:r>
          </w:p>
          <w:p w14:paraId="1C16BC3C" w14:textId="1776F9BB" w:rsidR="002E7199" w:rsidRDefault="002E7199">
            <w:pPr>
              <w:rPr>
                <w:sz w:val="20"/>
                <w:szCs w:val="20"/>
              </w:rPr>
            </w:pPr>
            <w:r>
              <w:rPr>
                <w:sz w:val="20"/>
                <w:szCs w:val="20"/>
              </w:rPr>
              <w:t>rako-tenina mivelatra :</w:t>
            </w:r>
          </w:p>
          <w:p w14:paraId="5985698A" w14:textId="0CD02D01" w:rsidR="002E7199" w:rsidRDefault="002E7199">
            <w:pPr>
              <w:rPr>
                <w:sz w:val="20"/>
                <w:szCs w:val="20"/>
              </w:rPr>
            </w:pPr>
            <w:r>
              <w:rPr>
                <w:sz w:val="20"/>
                <w:szCs w:val="20"/>
              </w:rPr>
              <w:t>misoliti-dronono ny tenany manontolo</w:t>
            </w:r>
          </w:p>
          <w:p w14:paraId="0ADB398D" w14:textId="77777777" w:rsidR="002E7199" w:rsidRDefault="002E7199">
            <w:pPr>
              <w:rPr>
                <w:sz w:val="20"/>
                <w:szCs w:val="20"/>
              </w:rPr>
            </w:pPr>
            <w:r>
              <w:rPr>
                <w:sz w:val="20"/>
                <w:szCs w:val="20"/>
              </w:rPr>
              <w:t>toy ny an’ny zaza nobiazin’ny omby taloha ;</w:t>
            </w:r>
          </w:p>
          <w:p w14:paraId="5B330D7B" w14:textId="77777777" w:rsidR="002E7199" w:rsidRDefault="002E7199">
            <w:pPr>
              <w:rPr>
                <w:sz w:val="20"/>
                <w:szCs w:val="20"/>
              </w:rPr>
            </w:pPr>
            <w:r>
              <w:rPr>
                <w:sz w:val="20"/>
                <w:szCs w:val="20"/>
              </w:rPr>
              <w:t>ny tànany mitondra fanilo</w:t>
            </w:r>
          </w:p>
          <w:p w14:paraId="769F3CC8" w14:textId="77777777" w:rsidR="002E7199" w:rsidRDefault="002E7199">
            <w:pPr>
              <w:rPr>
                <w:sz w:val="20"/>
                <w:szCs w:val="20"/>
              </w:rPr>
            </w:pPr>
            <w:r>
              <w:rPr>
                <w:sz w:val="20"/>
                <w:szCs w:val="20"/>
              </w:rPr>
              <w:t>dia mainty manga toy ny molo-jazavavy</w:t>
            </w:r>
          </w:p>
          <w:p w14:paraId="09E4394A" w14:textId="77777777" w:rsidR="002E7199" w:rsidRDefault="002E7199">
            <w:pPr>
              <w:rPr>
                <w:sz w:val="20"/>
                <w:szCs w:val="20"/>
              </w:rPr>
            </w:pPr>
            <w:r>
              <w:rPr>
                <w:sz w:val="20"/>
                <w:szCs w:val="20"/>
              </w:rPr>
              <w:t>mitsako voarohy.</w:t>
            </w:r>
          </w:p>
          <w:p w14:paraId="4587C380" w14:textId="77777777" w:rsidR="002E7199" w:rsidRDefault="002E7199">
            <w:pPr>
              <w:rPr>
                <w:sz w:val="20"/>
                <w:szCs w:val="20"/>
              </w:rPr>
            </w:pPr>
          </w:p>
          <w:p w14:paraId="74B4C5EB" w14:textId="77777777" w:rsidR="002E7199" w:rsidRDefault="002E7199">
            <w:pPr>
              <w:rPr>
                <w:sz w:val="20"/>
                <w:szCs w:val="20"/>
              </w:rPr>
            </w:pPr>
            <w:r>
              <w:rPr>
                <w:sz w:val="20"/>
                <w:szCs w:val="20"/>
              </w:rPr>
              <w:t xml:space="preserve">Milefa </w:t>
            </w:r>
            <w:r w:rsidR="00220912">
              <w:rPr>
                <w:sz w:val="20"/>
                <w:szCs w:val="20"/>
              </w:rPr>
              <w:t>tsirairay eo anoloany</w:t>
            </w:r>
          </w:p>
          <w:p w14:paraId="4E8482A1" w14:textId="4C448985" w:rsidR="00220912" w:rsidRPr="002E7199" w:rsidRDefault="00220912">
            <w:pPr>
              <w:rPr>
                <w:sz w:val="20"/>
                <w:szCs w:val="20"/>
              </w:rPr>
            </w:pPr>
            <w:r>
              <w:rPr>
                <w:sz w:val="20"/>
                <w:szCs w:val="20"/>
              </w:rPr>
              <w:t>ny vorona nofandrihany.</w:t>
            </w:r>
          </w:p>
        </w:tc>
        <w:tc>
          <w:tcPr>
            <w:tcW w:w="4531" w:type="dxa"/>
          </w:tcPr>
          <w:p w14:paraId="24431A69" w14:textId="77777777" w:rsidR="002E7199" w:rsidRPr="002E7199" w:rsidRDefault="002E7199" w:rsidP="00791E9C">
            <w:pPr>
              <w:jc w:val="center"/>
              <w:rPr>
                <w:sz w:val="20"/>
                <w:szCs w:val="20"/>
              </w:rPr>
            </w:pPr>
            <w:r w:rsidRPr="002E7199">
              <w:rPr>
                <w:sz w:val="20"/>
                <w:szCs w:val="20"/>
              </w:rPr>
              <w:t>Naissance du Jour</w:t>
            </w:r>
          </w:p>
          <w:p w14:paraId="168F3A08" w14:textId="77777777" w:rsidR="002E7199" w:rsidRPr="002E7199" w:rsidRDefault="002E7199">
            <w:pPr>
              <w:rPr>
                <w:sz w:val="20"/>
                <w:szCs w:val="20"/>
              </w:rPr>
            </w:pPr>
          </w:p>
          <w:p w14:paraId="7724793A" w14:textId="77777777" w:rsidR="002E7199" w:rsidRDefault="002E7199">
            <w:pPr>
              <w:rPr>
                <w:sz w:val="20"/>
                <w:szCs w:val="20"/>
              </w:rPr>
            </w:pPr>
            <w:r w:rsidRPr="002E7199">
              <w:rPr>
                <w:sz w:val="20"/>
                <w:szCs w:val="20"/>
              </w:rPr>
              <w:t>Avez-vous déjà vu l’aube aller en maraude au verger de la nuit ?</w:t>
            </w:r>
          </w:p>
          <w:p w14:paraId="0D3C3239" w14:textId="77777777" w:rsidR="002E7199" w:rsidRDefault="002E7199">
            <w:pPr>
              <w:rPr>
                <w:sz w:val="20"/>
                <w:szCs w:val="20"/>
              </w:rPr>
            </w:pPr>
            <w:r>
              <w:rPr>
                <w:sz w:val="20"/>
                <w:szCs w:val="20"/>
              </w:rPr>
              <w:t>La voici qui en revient</w:t>
            </w:r>
          </w:p>
          <w:p w14:paraId="6BB84B2C" w14:textId="7AB77513" w:rsidR="002E7199" w:rsidRDefault="002E7199">
            <w:pPr>
              <w:rPr>
                <w:sz w:val="20"/>
                <w:szCs w:val="20"/>
              </w:rPr>
            </w:pPr>
            <w:r>
              <w:rPr>
                <w:sz w:val="20"/>
                <w:szCs w:val="20"/>
              </w:rPr>
              <w:t>par les sentes de l’Est</w:t>
            </w:r>
          </w:p>
          <w:p w14:paraId="29E3243D" w14:textId="606ECFD0" w:rsidR="002E7199" w:rsidRDefault="002E7199">
            <w:pPr>
              <w:rPr>
                <w:sz w:val="20"/>
                <w:szCs w:val="20"/>
              </w:rPr>
            </w:pPr>
            <w:r>
              <w:rPr>
                <w:sz w:val="20"/>
                <w:szCs w:val="20"/>
              </w:rPr>
              <w:t>envahies de glaïeuls en fleurs :</w:t>
            </w:r>
          </w:p>
          <w:p w14:paraId="0504BF32" w14:textId="06CDDBA1" w:rsidR="002E7199" w:rsidRDefault="00220912">
            <w:pPr>
              <w:rPr>
                <w:sz w:val="20"/>
                <w:szCs w:val="20"/>
              </w:rPr>
            </w:pPr>
            <w:r>
              <w:rPr>
                <w:sz w:val="20"/>
                <w:szCs w:val="20"/>
              </w:rPr>
              <w:t>e</w:t>
            </w:r>
            <w:r w:rsidR="002E7199">
              <w:rPr>
                <w:sz w:val="20"/>
                <w:szCs w:val="20"/>
              </w:rPr>
              <w:t>lle est tout entière maculée de lait</w:t>
            </w:r>
          </w:p>
          <w:p w14:paraId="008FAE2E" w14:textId="248B028B" w:rsidR="002E7199" w:rsidRDefault="00220912">
            <w:pPr>
              <w:rPr>
                <w:sz w:val="20"/>
                <w:szCs w:val="20"/>
              </w:rPr>
            </w:pPr>
            <w:r>
              <w:rPr>
                <w:sz w:val="20"/>
                <w:szCs w:val="20"/>
              </w:rPr>
              <w:t>c</w:t>
            </w:r>
            <w:r w:rsidR="002E7199">
              <w:rPr>
                <w:sz w:val="20"/>
                <w:szCs w:val="20"/>
              </w:rPr>
              <w:t>omme ces enfants élevés jadis par des génisses ;</w:t>
            </w:r>
          </w:p>
          <w:p w14:paraId="23A0ACCF" w14:textId="4521C46A" w:rsidR="002E7199" w:rsidRDefault="00220912">
            <w:pPr>
              <w:rPr>
                <w:sz w:val="20"/>
                <w:szCs w:val="20"/>
              </w:rPr>
            </w:pPr>
            <w:r>
              <w:rPr>
                <w:sz w:val="20"/>
                <w:szCs w:val="20"/>
              </w:rPr>
              <w:t>s</w:t>
            </w:r>
            <w:r w:rsidR="002E7199">
              <w:rPr>
                <w:sz w:val="20"/>
                <w:szCs w:val="20"/>
              </w:rPr>
              <w:t>es mains qui portent une torche</w:t>
            </w:r>
          </w:p>
          <w:p w14:paraId="2AF444BC" w14:textId="2AEB4985" w:rsidR="002E7199" w:rsidRDefault="00220912">
            <w:pPr>
              <w:rPr>
                <w:sz w:val="20"/>
                <w:szCs w:val="20"/>
              </w:rPr>
            </w:pPr>
            <w:r>
              <w:rPr>
                <w:sz w:val="20"/>
                <w:szCs w:val="20"/>
              </w:rPr>
              <w:t>s</w:t>
            </w:r>
            <w:r w:rsidR="002E7199">
              <w:rPr>
                <w:sz w:val="20"/>
                <w:szCs w:val="20"/>
              </w:rPr>
              <w:t>ont noires et bleues comme des lèvres de fille</w:t>
            </w:r>
          </w:p>
          <w:p w14:paraId="45838B90" w14:textId="320D8C0D" w:rsidR="002E7199" w:rsidRDefault="00220912">
            <w:pPr>
              <w:rPr>
                <w:sz w:val="20"/>
                <w:szCs w:val="20"/>
              </w:rPr>
            </w:pPr>
            <w:r>
              <w:rPr>
                <w:sz w:val="20"/>
                <w:szCs w:val="20"/>
              </w:rPr>
              <w:t>m</w:t>
            </w:r>
            <w:r w:rsidR="002E7199">
              <w:rPr>
                <w:sz w:val="20"/>
                <w:szCs w:val="20"/>
              </w:rPr>
              <w:t>âchant des mûres.</w:t>
            </w:r>
          </w:p>
          <w:p w14:paraId="7C8A4369" w14:textId="77777777" w:rsidR="002E7199" w:rsidRDefault="002E7199">
            <w:pPr>
              <w:rPr>
                <w:sz w:val="20"/>
                <w:szCs w:val="20"/>
              </w:rPr>
            </w:pPr>
          </w:p>
          <w:p w14:paraId="34151EA8" w14:textId="77777777" w:rsidR="002E7199" w:rsidRDefault="002E7199">
            <w:pPr>
              <w:rPr>
                <w:sz w:val="20"/>
                <w:szCs w:val="20"/>
              </w:rPr>
            </w:pPr>
            <w:r>
              <w:rPr>
                <w:sz w:val="20"/>
                <w:szCs w:val="20"/>
              </w:rPr>
              <w:t xml:space="preserve">S’échappant un à un et la précèdent </w:t>
            </w:r>
          </w:p>
          <w:p w14:paraId="4C944A6E" w14:textId="5F0F18EB" w:rsidR="002E7199" w:rsidRPr="002E7199" w:rsidRDefault="00220912">
            <w:pPr>
              <w:rPr>
                <w:sz w:val="20"/>
                <w:szCs w:val="20"/>
              </w:rPr>
            </w:pPr>
            <w:r>
              <w:rPr>
                <w:sz w:val="20"/>
                <w:szCs w:val="20"/>
              </w:rPr>
              <w:t>l</w:t>
            </w:r>
            <w:r w:rsidR="002E7199">
              <w:rPr>
                <w:sz w:val="20"/>
                <w:szCs w:val="20"/>
              </w:rPr>
              <w:t>es oiseaux qu’elle a pris au piège.</w:t>
            </w:r>
          </w:p>
        </w:tc>
      </w:tr>
    </w:tbl>
    <w:p w14:paraId="337C2C52" w14:textId="6446421B" w:rsidR="002E7199" w:rsidRDefault="002E7199"/>
    <w:tbl>
      <w:tblPr>
        <w:tblStyle w:val="Grilledutableau"/>
        <w:tblW w:w="0" w:type="auto"/>
        <w:tblLook w:val="04A0" w:firstRow="1" w:lastRow="0" w:firstColumn="1" w:lastColumn="0" w:noHBand="0" w:noVBand="1"/>
      </w:tblPr>
      <w:tblGrid>
        <w:gridCol w:w="4531"/>
        <w:gridCol w:w="4531"/>
      </w:tblGrid>
      <w:tr w:rsidR="00791E9C" w:rsidRPr="00791E9C" w14:paraId="44FC266E" w14:textId="77777777" w:rsidTr="00791E9C">
        <w:tc>
          <w:tcPr>
            <w:tcW w:w="4531" w:type="dxa"/>
          </w:tcPr>
          <w:p w14:paraId="28F184B8" w14:textId="77777777" w:rsidR="00791E9C" w:rsidRPr="00791E9C" w:rsidRDefault="00791E9C" w:rsidP="00791E9C">
            <w:pPr>
              <w:jc w:val="center"/>
              <w:rPr>
                <w:sz w:val="20"/>
                <w:szCs w:val="20"/>
              </w:rPr>
            </w:pPr>
            <w:r w:rsidRPr="00791E9C">
              <w:rPr>
                <w:sz w:val="20"/>
                <w:szCs w:val="20"/>
              </w:rPr>
              <w:t>Mamaky teny</w:t>
            </w:r>
          </w:p>
          <w:p w14:paraId="63C2E6FE" w14:textId="77777777" w:rsidR="00791E9C" w:rsidRPr="00791E9C" w:rsidRDefault="00791E9C">
            <w:pPr>
              <w:rPr>
                <w:sz w:val="20"/>
                <w:szCs w:val="20"/>
              </w:rPr>
            </w:pPr>
          </w:p>
          <w:p w14:paraId="3A60FC99" w14:textId="77777777" w:rsidR="00791E9C" w:rsidRPr="00791E9C" w:rsidRDefault="00791E9C">
            <w:pPr>
              <w:rPr>
                <w:sz w:val="20"/>
                <w:szCs w:val="20"/>
              </w:rPr>
            </w:pPr>
            <w:r w:rsidRPr="00791E9C">
              <w:rPr>
                <w:sz w:val="20"/>
                <w:szCs w:val="20"/>
              </w:rPr>
              <w:t>Aza migadona, aza miteny :</w:t>
            </w:r>
          </w:p>
          <w:p w14:paraId="4F3EC21F" w14:textId="4A91B1C2" w:rsidR="00791E9C" w:rsidRDefault="00CD2743">
            <w:pPr>
              <w:rPr>
                <w:sz w:val="20"/>
                <w:szCs w:val="20"/>
              </w:rPr>
            </w:pPr>
            <w:r>
              <w:rPr>
                <w:sz w:val="20"/>
                <w:szCs w:val="20"/>
              </w:rPr>
              <w:t>h</w:t>
            </w:r>
            <w:r w:rsidR="00791E9C">
              <w:rPr>
                <w:sz w:val="20"/>
                <w:szCs w:val="20"/>
              </w:rPr>
              <w:t>amaky ala ny maso, ny fo,</w:t>
            </w:r>
          </w:p>
          <w:p w14:paraId="6DF2EB94" w14:textId="60A5A4FB" w:rsidR="00791E9C" w:rsidRDefault="00CD2743">
            <w:pPr>
              <w:rPr>
                <w:sz w:val="20"/>
                <w:szCs w:val="20"/>
              </w:rPr>
            </w:pPr>
            <w:r>
              <w:rPr>
                <w:sz w:val="20"/>
                <w:szCs w:val="20"/>
              </w:rPr>
              <w:t>n</w:t>
            </w:r>
            <w:r w:rsidR="00791E9C">
              <w:rPr>
                <w:sz w:val="20"/>
                <w:szCs w:val="20"/>
              </w:rPr>
              <w:t>y saina, ny nofy…</w:t>
            </w:r>
          </w:p>
          <w:p w14:paraId="2BA80878" w14:textId="77777777" w:rsidR="00791E9C" w:rsidRDefault="00791E9C">
            <w:pPr>
              <w:rPr>
                <w:sz w:val="20"/>
                <w:szCs w:val="20"/>
              </w:rPr>
            </w:pPr>
          </w:p>
          <w:p w14:paraId="55FEC051" w14:textId="77777777" w:rsidR="00791E9C" w:rsidRDefault="00791E9C">
            <w:pPr>
              <w:rPr>
                <w:sz w:val="20"/>
                <w:szCs w:val="20"/>
              </w:rPr>
            </w:pPr>
            <w:r>
              <w:rPr>
                <w:sz w:val="20"/>
                <w:szCs w:val="20"/>
              </w:rPr>
              <w:t>Ala miafina, na azo tsapaina ;</w:t>
            </w:r>
          </w:p>
          <w:p w14:paraId="430C30A9" w14:textId="03178C61" w:rsidR="00791E9C" w:rsidRDefault="00CD2743">
            <w:pPr>
              <w:rPr>
                <w:sz w:val="20"/>
                <w:szCs w:val="20"/>
              </w:rPr>
            </w:pPr>
            <w:r>
              <w:rPr>
                <w:sz w:val="20"/>
                <w:szCs w:val="20"/>
              </w:rPr>
              <w:t>a</w:t>
            </w:r>
            <w:r w:rsidR="00791E9C">
              <w:rPr>
                <w:sz w:val="20"/>
                <w:szCs w:val="20"/>
              </w:rPr>
              <w:t>la.</w:t>
            </w:r>
          </w:p>
          <w:p w14:paraId="189AE1D7" w14:textId="77777777" w:rsidR="00791E9C" w:rsidRDefault="00791E9C">
            <w:pPr>
              <w:rPr>
                <w:sz w:val="20"/>
                <w:szCs w:val="20"/>
              </w:rPr>
            </w:pPr>
          </w:p>
          <w:p w14:paraId="2CECE565" w14:textId="77777777" w:rsidR="00791E9C" w:rsidRDefault="00791E9C">
            <w:pPr>
              <w:rPr>
                <w:sz w:val="20"/>
                <w:szCs w:val="20"/>
              </w:rPr>
            </w:pPr>
            <w:r>
              <w:rPr>
                <w:sz w:val="20"/>
                <w:szCs w:val="20"/>
              </w:rPr>
              <w:t>Ala miraom-panginana</w:t>
            </w:r>
          </w:p>
          <w:p w14:paraId="2441EDDD" w14:textId="44748325" w:rsidR="00791E9C" w:rsidRDefault="00CD2743">
            <w:pPr>
              <w:rPr>
                <w:sz w:val="20"/>
                <w:szCs w:val="20"/>
              </w:rPr>
            </w:pPr>
            <w:r>
              <w:rPr>
                <w:sz w:val="20"/>
                <w:szCs w:val="20"/>
              </w:rPr>
              <w:t>a</w:t>
            </w:r>
            <w:r w:rsidR="00791E9C">
              <w:rPr>
                <w:sz w:val="20"/>
                <w:szCs w:val="20"/>
              </w:rPr>
              <w:t>la nandosiran’ny voron-kofinandrika,</w:t>
            </w:r>
          </w:p>
          <w:p w14:paraId="38C30A87" w14:textId="2BCB3548" w:rsidR="00791E9C" w:rsidRDefault="00CD2743">
            <w:pPr>
              <w:rPr>
                <w:sz w:val="20"/>
                <w:szCs w:val="20"/>
              </w:rPr>
            </w:pPr>
            <w:r>
              <w:rPr>
                <w:sz w:val="20"/>
                <w:szCs w:val="20"/>
              </w:rPr>
              <w:t>n</w:t>
            </w:r>
            <w:r w:rsidR="00791E9C">
              <w:rPr>
                <w:sz w:val="20"/>
                <w:szCs w:val="20"/>
              </w:rPr>
              <w:t>y voron-kofinandrika hasaina mihira</w:t>
            </w:r>
          </w:p>
          <w:p w14:paraId="09DA289E" w14:textId="63D4D3EB" w:rsidR="00791E9C" w:rsidRDefault="00CD2743">
            <w:pPr>
              <w:rPr>
                <w:sz w:val="20"/>
                <w:szCs w:val="20"/>
              </w:rPr>
            </w:pPr>
            <w:r>
              <w:rPr>
                <w:sz w:val="20"/>
                <w:szCs w:val="20"/>
              </w:rPr>
              <w:t>n</w:t>
            </w:r>
            <w:r w:rsidR="00791E9C">
              <w:rPr>
                <w:sz w:val="20"/>
                <w:szCs w:val="20"/>
              </w:rPr>
              <w:t xml:space="preserve">a hasai-mitomany – </w:t>
            </w:r>
          </w:p>
          <w:p w14:paraId="20C5BA3F" w14:textId="77777777" w:rsidR="00791E9C" w:rsidRDefault="00791E9C">
            <w:pPr>
              <w:rPr>
                <w:sz w:val="20"/>
                <w:szCs w:val="20"/>
              </w:rPr>
            </w:pPr>
          </w:p>
          <w:p w14:paraId="5E6620CE" w14:textId="77777777" w:rsidR="00791E9C" w:rsidRDefault="00791E9C">
            <w:pPr>
              <w:rPr>
                <w:sz w:val="20"/>
                <w:szCs w:val="20"/>
              </w:rPr>
            </w:pPr>
            <w:r>
              <w:rPr>
                <w:sz w:val="20"/>
                <w:szCs w:val="20"/>
              </w:rPr>
              <w:t>Hasaina mihira, nasai-mitomany</w:t>
            </w:r>
          </w:p>
          <w:p w14:paraId="76FD6056" w14:textId="0DFA3565" w:rsidR="00791E9C" w:rsidRDefault="00CD2743">
            <w:pPr>
              <w:rPr>
                <w:sz w:val="20"/>
                <w:szCs w:val="20"/>
              </w:rPr>
            </w:pPr>
            <w:r>
              <w:rPr>
                <w:sz w:val="20"/>
                <w:szCs w:val="20"/>
              </w:rPr>
              <w:t>n</w:t>
            </w:r>
            <w:r w:rsidR="00791E9C">
              <w:rPr>
                <w:sz w:val="20"/>
                <w:szCs w:val="20"/>
              </w:rPr>
              <w:t>y toera-nahafoizany.</w:t>
            </w:r>
          </w:p>
          <w:p w14:paraId="68F65380" w14:textId="77777777" w:rsidR="00791E9C" w:rsidRDefault="00791E9C">
            <w:pPr>
              <w:rPr>
                <w:sz w:val="20"/>
                <w:szCs w:val="20"/>
              </w:rPr>
            </w:pPr>
          </w:p>
          <w:p w14:paraId="35CAD107" w14:textId="77777777" w:rsidR="00791E9C" w:rsidRDefault="00791E9C">
            <w:pPr>
              <w:rPr>
                <w:sz w:val="20"/>
                <w:szCs w:val="20"/>
              </w:rPr>
            </w:pPr>
            <w:r>
              <w:rPr>
                <w:sz w:val="20"/>
                <w:szCs w:val="20"/>
              </w:rPr>
              <w:t>Ala. Vorona.</w:t>
            </w:r>
          </w:p>
          <w:p w14:paraId="452D93F8" w14:textId="77777777" w:rsidR="00791E9C" w:rsidRDefault="00791E9C">
            <w:pPr>
              <w:rPr>
                <w:sz w:val="20"/>
                <w:szCs w:val="20"/>
              </w:rPr>
            </w:pPr>
            <w:r>
              <w:rPr>
                <w:sz w:val="20"/>
                <w:szCs w:val="20"/>
              </w:rPr>
              <w:t>Ala miafina, voro-miery</w:t>
            </w:r>
          </w:p>
          <w:p w14:paraId="74DDDBF3" w14:textId="5429970D" w:rsidR="00791E9C" w:rsidRPr="00791E9C" w:rsidRDefault="00CD2743">
            <w:pPr>
              <w:rPr>
                <w:sz w:val="20"/>
                <w:szCs w:val="20"/>
              </w:rPr>
            </w:pPr>
            <w:r>
              <w:rPr>
                <w:sz w:val="20"/>
                <w:szCs w:val="20"/>
              </w:rPr>
              <w:t>a</w:t>
            </w:r>
            <w:r w:rsidR="00791E9C">
              <w:rPr>
                <w:sz w:val="20"/>
                <w:szCs w:val="20"/>
              </w:rPr>
              <w:t>o anaty tànana</w:t>
            </w:r>
            <w:r>
              <w:rPr>
                <w:sz w:val="20"/>
                <w:szCs w:val="20"/>
              </w:rPr>
              <w:t>o.</w:t>
            </w:r>
          </w:p>
        </w:tc>
        <w:tc>
          <w:tcPr>
            <w:tcW w:w="4531" w:type="dxa"/>
          </w:tcPr>
          <w:p w14:paraId="5D563579" w14:textId="77777777" w:rsidR="00CD2743" w:rsidRDefault="00CD2743" w:rsidP="00CD2743">
            <w:pPr>
              <w:rPr>
                <w:sz w:val="20"/>
                <w:szCs w:val="20"/>
              </w:rPr>
            </w:pPr>
            <w:r>
              <w:rPr>
                <w:sz w:val="20"/>
                <w:szCs w:val="20"/>
              </w:rPr>
              <w:t xml:space="preserve">Lire </w:t>
            </w:r>
          </w:p>
          <w:p w14:paraId="09763927" w14:textId="011D3ED3" w:rsidR="00CD2743" w:rsidRDefault="00CD2743" w:rsidP="00CD2743">
            <w:pPr>
              <w:rPr>
                <w:sz w:val="20"/>
                <w:szCs w:val="20"/>
              </w:rPr>
            </w:pPr>
          </w:p>
          <w:p w14:paraId="59FFCAA4" w14:textId="578104DC" w:rsidR="00CD2743" w:rsidRDefault="00CD2743" w:rsidP="00CD2743">
            <w:pPr>
              <w:rPr>
                <w:sz w:val="20"/>
                <w:szCs w:val="20"/>
              </w:rPr>
            </w:pPr>
            <w:r>
              <w:rPr>
                <w:sz w:val="20"/>
                <w:szCs w:val="20"/>
              </w:rPr>
              <w:t>Ne faites pas de bruit, ne parlez pas :</w:t>
            </w:r>
          </w:p>
          <w:p w14:paraId="0BA45B58" w14:textId="62A96795" w:rsidR="00CD2743" w:rsidRDefault="00D76B7F" w:rsidP="00CD2743">
            <w:pPr>
              <w:rPr>
                <w:sz w:val="20"/>
                <w:szCs w:val="20"/>
              </w:rPr>
            </w:pPr>
            <w:r>
              <w:rPr>
                <w:sz w:val="20"/>
                <w:szCs w:val="20"/>
              </w:rPr>
              <w:t>v</w:t>
            </w:r>
            <w:r w:rsidR="00CD2743">
              <w:rPr>
                <w:sz w:val="20"/>
                <w:szCs w:val="20"/>
              </w:rPr>
              <w:t xml:space="preserve">ont explorer une forêt, </w:t>
            </w:r>
            <w:r w:rsidR="006868BD">
              <w:rPr>
                <w:sz w:val="20"/>
                <w:szCs w:val="20"/>
              </w:rPr>
              <w:t>l</w:t>
            </w:r>
            <w:bookmarkStart w:id="0" w:name="_GoBack"/>
            <w:bookmarkEnd w:id="0"/>
            <w:r w:rsidR="00CD2743">
              <w:rPr>
                <w:sz w:val="20"/>
                <w:szCs w:val="20"/>
              </w:rPr>
              <w:t xml:space="preserve">es yeux, le cœur, </w:t>
            </w:r>
          </w:p>
          <w:p w14:paraId="015A90B2" w14:textId="299E0459" w:rsidR="00CD2743" w:rsidRDefault="00D76B7F" w:rsidP="00CD2743">
            <w:pPr>
              <w:rPr>
                <w:sz w:val="20"/>
                <w:szCs w:val="20"/>
              </w:rPr>
            </w:pPr>
            <w:r>
              <w:rPr>
                <w:sz w:val="20"/>
                <w:szCs w:val="20"/>
              </w:rPr>
              <w:t>l</w:t>
            </w:r>
            <w:r w:rsidR="00CD2743">
              <w:rPr>
                <w:sz w:val="20"/>
                <w:szCs w:val="20"/>
              </w:rPr>
              <w:t>’esprit, les songes…</w:t>
            </w:r>
          </w:p>
          <w:p w14:paraId="0B5D7007" w14:textId="1A9F8560" w:rsidR="00CD2743" w:rsidRDefault="00CD2743" w:rsidP="00CD2743">
            <w:pPr>
              <w:rPr>
                <w:sz w:val="20"/>
                <w:szCs w:val="20"/>
              </w:rPr>
            </w:pPr>
          </w:p>
          <w:p w14:paraId="74CC7CA1" w14:textId="099CB09C" w:rsidR="00CD2743" w:rsidRDefault="00CD2743" w:rsidP="00CD2743">
            <w:pPr>
              <w:rPr>
                <w:sz w:val="20"/>
                <w:szCs w:val="20"/>
              </w:rPr>
            </w:pPr>
            <w:r>
              <w:rPr>
                <w:sz w:val="20"/>
                <w:szCs w:val="20"/>
              </w:rPr>
              <w:t>Forêt secrète bien que palpable :</w:t>
            </w:r>
          </w:p>
          <w:p w14:paraId="5B30074B" w14:textId="28BEDD87" w:rsidR="00CD2743" w:rsidRDefault="00D76B7F" w:rsidP="00CD2743">
            <w:pPr>
              <w:rPr>
                <w:sz w:val="20"/>
                <w:szCs w:val="20"/>
              </w:rPr>
            </w:pPr>
            <w:r>
              <w:rPr>
                <w:sz w:val="20"/>
                <w:szCs w:val="20"/>
              </w:rPr>
              <w:t>f</w:t>
            </w:r>
            <w:r w:rsidR="00CD2743">
              <w:rPr>
                <w:sz w:val="20"/>
                <w:szCs w:val="20"/>
              </w:rPr>
              <w:t>orêt.</w:t>
            </w:r>
          </w:p>
          <w:p w14:paraId="553123D5" w14:textId="59387732" w:rsidR="00CD2743" w:rsidRDefault="00CD2743" w:rsidP="00CD2743">
            <w:pPr>
              <w:rPr>
                <w:sz w:val="20"/>
                <w:szCs w:val="20"/>
              </w:rPr>
            </w:pPr>
          </w:p>
          <w:p w14:paraId="6641AAAE" w14:textId="288020AA" w:rsidR="00CD2743" w:rsidRDefault="00D76B7F" w:rsidP="00CD2743">
            <w:pPr>
              <w:rPr>
                <w:sz w:val="20"/>
                <w:szCs w:val="20"/>
              </w:rPr>
            </w:pPr>
            <w:r>
              <w:rPr>
                <w:sz w:val="20"/>
                <w:szCs w:val="20"/>
              </w:rPr>
              <w:t>F</w:t>
            </w:r>
            <w:r w:rsidR="00CD2743">
              <w:rPr>
                <w:sz w:val="20"/>
                <w:szCs w:val="20"/>
              </w:rPr>
              <w:t>orêt bruissant de silence,</w:t>
            </w:r>
          </w:p>
          <w:p w14:paraId="32422033" w14:textId="69F784A5" w:rsidR="00CD2743" w:rsidRDefault="00D76B7F" w:rsidP="00CD2743">
            <w:pPr>
              <w:rPr>
                <w:sz w:val="20"/>
                <w:szCs w:val="20"/>
              </w:rPr>
            </w:pPr>
            <w:r>
              <w:rPr>
                <w:sz w:val="20"/>
                <w:szCs w:val="20"/>
              </w:rPr>
              <w:t>f</w:t>
            </w:r>
            <w:r w:rsidR="00CD2743">
              <w:rPr>
                <w:sz w:val="20"/>
                <w:szCs w:val="20"/>
              </w:rPr>
              <w:t>orêt où s’est évadé l’oiseau à prendre au piège,</w:t>
            </w:r>
          </w:p>
          <w:p w14:paraId="1AC138DE" w14:textId="78C3E5EF" w:rsidR="00CD2743" w:rsidRDefault="00D76B7F" w:rsidP="00CD2743">
            <w:pPr>
              <w:rPr>
                <w:sz w:val="20"/>
                <w:szCs w:val="20"/>
              </w:rPr>
            </w:pPr>
            <w:r>
              <w:rPr>
                <w:sz w:val="20"/>
                <w:szCs w:val="20"/>
              </w:rPr>
              <w:t>l</w:t>
            </w:r>
            <w:r w:rsidR="00CD2743">
              <w:rPr>
                <w:sz w:val="20"/>
                <w:szCs w:val="20"/>
              </w:rPr>
              <w:t>’oiseau à prendre au piège que l’on fera chanter</w:t>
            </w:r>
          </w:p>
          <w:p w14:paraId="741904EF" w14:textId="08DD6AA4" w:rsidR="00CD2743" w:rsidRDefault="00D76B7F" w:rsidP="00CD2743">
            <w:pPr>
              <w:rPr>
                <w:sz w:val="20"/>
                <w:szCs w:val="20"/>
              </w:rPr>
            </w:pPr>
            <w:r>
              <w:rPr>
                <w:sz w:val="20"/>
                <w:szCs w:val="20"/>
              </w:rPr>
              <w:t>o</w:t>
            </w:r>
            <w:r w:rsidR="00CD2743">
              <w:rPr>
                <w:sz w:val="20"/>
                <w:szCs w:val="20"/>
              </w:rPr>
              <w:t>u qu’on fera pleurer</w:t>
            </w:r>
          </w:p>
          <w:p w14:paraId="7136CD4E" w14:textId="5E6F22F1" w:rsidR="00CD2743" w:rsidRDefault="00CD2743" w:rsidP="00CD2743">
            <w:pPr>
              <w:rPr>
                <w:sz w:val="20"/>
                <w:szCs w:val="20"/>
              </w:rPr>
            </w:pPr>
          </w:p>
          <w:p w14:paraId="689C7042" w14:textId="6219E0FE" w:rsidR="00CD2743" w:rsidRDefault="00CD2743" w:rsidP="00CD2743">
            <w:pPr>
              <w:rPr>
                <w:sz w:val="20"/>
                <w:szCs w:val="20"/>
              </w:rPr>
            </w:pPr>
            <w:r>
              <w:rPr>
                <w:sz w:val="20"/>
                <w:szCs w:val="20"/>
              </w:rPr>
              <w:t>A qui l’on fera chanter, à qui l’on fera pleurer</w:t>
            </w:r>
          </w:p>
          <w:p w14:paraId="15D95A86" w14:textId="0191A308" w:rsidR="00CD2743" w:rsidRDefault="00D76B7F" w:rsidP="00CD2743">
            <w:pPr>
              <w:rPr>
                <w:sz w:val="20"/>
                <w:szCs w:val="20"/>
              </w:rPr>
            </w:pPr>
            <w:r>
              <w:rPr>
                <w:sz w:val="20"/>
                <w:szCs w:val="20"/>
              </w:rPr>
              <w:t>l</w:t>
            </w:r>
            <w:r w:rsidR="00CD2743">
              <w:rPr>
                <w:sz w:val="20"/>
                <w:szCs w:val="20"/>
              </w:rPr>
              <w:t>e lieu de son éclosion.</w:t>
            </w:r>
          </w:p>
          <w:p w14:paraId="77107CAC" w14:textId="4E8BCB58" w:rsidR="00CD2743" w:rsidRDefault="00CD2743" w:rsidP="00CD2743">
            <w:pPr>
              <w:rPr>
                <w:sz w:val="20"/>
                <w:szCs w:val="20"/>
              </w:rPr>
            </w:pPr>
          </w:p>
          <w:p w14:paraId="6404C85B" w14:textId="5BDAC21F" w:rsidR="00CD2743" w:rsidRDefault="00CD2743" w:rsidP="00CD2743">
            <w:pPr>
              <w:rPr>
                <w:sz w:val="20"/>
                <w:szCs w:val="20"/>
              </w:rPr>
            </w:pPr>
            <w:r>
              <w:rPr>
                <w:sz w:val="20"/>
                <w:szCs w:val="20"/>
              </w:rPr>
              <w:t>Forêt. Oiseau.</w:t>
            </w:r>
          </w:p>
          <w:p w14:paraId="72560948" w14:textId="5477C080" w:rsidR="00CD2743" w:rsidRDefault="00CD2743" w:rsidP="00CD2743">
            <w:pPr>
              <w:rPr>
                <w:sz w:val="20"/>
                <w:szCs w:val="20"/>
              </w:rPr>
            </w:pPr>
            <w:r>
              <w:rPr>
                <w:sz w:val="20"/>
                <w:szCs w:val="20"/>
              </w:rPr>
              <w:t>Forêt secrète, oiseau caché</w:t>
            </w:r>
          </w:p>
          <w:p w14:paraId="7E4C022B" w14:textId="092CCF42" w:rsidR="00CD2743" w:rsidRPr="00CD2743" w:rsidRDefault="00596117" w:rsidP="00CD2743">
            <w:pPr>
              <w:rPr>
                <w:sz w:val="20"/>
                <w:szCs w:val="20"/>
              </w:rPr>
            </w:pPr>
            <w:r>
              <w:rPr>
                <w:sz w:val="20"/>
                <w:szCs w:val="20"/>
              </w:rPr>
              <w:t>D</w:t>
            </w:r>
            <w:r w:rsidR="00CD2743">
              <w:rPr>
                <w:sz w:val="20"/>
                <w:szCs w:val="20"/>
              </w:rPr>
              <w:t>ans vos mains.</w:t>
            </w:r>
          </w:p>
        </w:tc>
      </w:tr>
    </w:tbl>
    <w:p w14:paraId="7662F526" w14:textId="69552B9D" w:rsidR="00791E9C" w:rsidRDefault="00791E9C"/>
    <w:p w14:paraId="03771D7A" w14:textId="754B54A3" w:rsidR="00E02566" w:rsidRPr="00E02566" w:rsidRDefault="00E02566">
      <w:pPr>
        <w:rPr>
          <w:u w:val="single"/>
        </w:rPr>
      </w:pPr>
      <w:r w:rsidRPr="00E02566">
        <w:rPr>
          <w:u w:val="single"/>
        </w:rPr>
        <w:t>Exploitation pédagogique :</w:t>
      </w:r>
    </w:p>
    <w:p w14:paraId="65FAE401" w14:textId="48F28955" w:rsidR="00E02566" w:rsidRDefault="00E02566">
      <w:r>
        <w:t xml:space="preserve">Ces poèmes ont la particularité d’avoir été écrits </w:t>
      </w:r>
      <w:r w:rsidRPr="00E02566">
        <w:rPr>
          <w:u w:val="single"/>
        </w:rPr>
        <w:t>simultanément</w:t>
      </w:r>
      <w:r>
        <w:t xml:space="preserve"> en français et en malgache.</w:t>
      </w:r>
    </w:p>
    <w:p w14:paraId="1B8B592C" w14:textId="4C9975B4" w:rsidR="00E02566" w:rsidRDefault="00E02566" w:rsidP="00E02566">
      <w:pPr>
        <w:pStyle w:val="Paragraphedeliste"/>
        <w:numPr>
          <w:ilvl w:val="0"/>
          <w:numId w:val="1"/>
        </w:numPr>
      </w:pPr>
      <w:r>
        <w:t>Ils peuvent être l’occasion de travailler sur le plurilinguisme et de proposer aux élèves une écritures simultanée, français et la langue de leur choix qui peut être leur langue maternelle ou une langue travaillée à l’école.</w:t>
      </w:r>
    </w:p>
    <w:p w14:paraId="364557C1" w14:textId="01457C07" w:rsidR="00CA5FEA" w:rsidRDefault="00CA5FEA" w:rsidP="00E02566">
      <w:pPr>
        <w:pStyle w:val="Paragraphedeliste"/>
        <w:numPr>
          <w:ilvl w:val="0"/>
          <w:numId w:val="1"/>
        </w:numPr>
      </w:pPr>
      <w:r>
        <w:t>3</w:t>
      </w:r>
      <w:r w:rsidRPr="00CA5FEA">
        <w:rPr>
          <w:vertAlign w:val="superscript"/>
        </w:rPr>
        <w:t>ème</w:t>
      </w:r>
      <w:r>
        <w:t> : « Visions poétiques du monde »</w:t>
      </w:r>
    </w:p>
    <w:sectPr w:rsidR="00CA5F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A32635"/>
    <w:multiLevelType w:val="hybridMultilevel"/>
    <w:tmpl w:val="729896F4"/>
    <w:lvl w:ilvl="0" w:tplc="89669EAA">
      <w:start w:val="3"/>
      <w:numFmt w:val="bullet"/>
      <w:lvlText w:val=""/>
      <w:lvlJc w:val="left"/>
      <w:pPr>
        <w:ind w:left="720" w:hanging="360"/>
      </w:pPr>
      <w:rPr>
        <w:rFonts w:ascii="Wingdings" w:eastAsiaTheme="minorHAnsi" w:hAnsi="Wingdings"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39"/>
    <w:rsid w:val="000C5DB2"/>
    <w:rsid w:val="00220912"/>
    <w:rsid w:val="002E7199"/>
    <w:rsid w:val="00596117"/>
    <w:rsid w:val="006868BD"/>
    <w:rsid w:val="00791E9C"/>
    <w:rsid w:val="00CA5FEA"/>
    <w:rsid w:val="00CB5021"/>
    <w:rsid w:val="00CD2743"/>
    <w:rsid w:val="00D65939"/>
    <w:rsid w:val="00D76B7F"/>
    <w:rsid w:val="00E025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715C"/>
  <w15:chartTrackingRefBased/>
  <w15:docId w15:val="{081C7435-B526-4C35-B0AD-39B43403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E7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025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310</Words>
  <Characters>1773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MARTAUD-ROBERT</dc:creator>
  <cp:keywords/>
  <dc:description/>
  <cp:lastModifiedBy>Anouk MARTAUD-ROBERT</cp:lastModifiedBy>
  <cp:revision>9</cp:revision>
  <dcterms:created xsi:type="dcterms:W3CDTF">2019-06-23T13:01:00Z</dcterms:created>
  <dcterms:modified xsi:type="dcterms:W3CDTF">2020-01-25T12:57:00Z</dcterms:modified>
</cp:coreProperties>
</file>