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0BD" w:rsidRPr="008B20BD" w:rsidRDefault="008B20BD" w:rsidP="008B20BD">
      <w:pPr>
        <w:spacing w:after="0" w:line="240" w:lineRule="auto"/>
        <w:rPr>
          <w:rFonts w:ascii="Times New Roman" w:eastAsia="Times New Roman" w:hAnsi="Times New Roman" w:cs="Times New Roman"/>
          <w:sz w:val="24"/>
          <w:szCs w:val="24"/>
          <w:lang w:eastAsia="fr-FR"/>
        </w:rPr>
      </w:pPr>
      <w:r w:rsidRPr="008B20BD">
        <w:rPr>
          <w:rFonts w:ascii="Times New Roman" w:eastAsia="Times New Roman" w:hAnsi="Times New Roman" w:cs="Times New Roman"/>
          <w:sz w:val="24"/>
          <w:szCs w:val="24"/>
          <w:lang w:eastAsia="fr-FR"/>
        </w:rPr>
        <w:t xml:space="preserve">DEPAP - Contact </w:t>
      </w:r>
    </w:p>
    <w:p w:rsidR="008B20BD" w:rsidRPr="008B20BD" w:rsidRDefault="008B20BD" w:rsidP="008B20B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B20BD">
        <w:rPr>
          <w:rFonts w:ascii="Times New Roman" w:eastAsia="Times New Roman" w:hAnsi="Times New Roman" w:cs="Times New Roman"/>
          <w:b/>
          <w:bCs/>
          <w:sz w:val="27"/>
          <w:szCs w:val="27"/>
          <w:lang w:eastAsia="fr-FR"/>
        </w:rPr>
        <w:t>DEPAP Division des élèves, des personnels accompagnants et des pensions</w:t>
      </w:r>
    </w:p>
    <w:p w:rsidR="008B20BD" w:rsidRPr="008B20BD" w:rsidRDefault="008B20BD" w:rsidP="008B20BD">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8B20BD">
        <w:rPr>
          <w:rFonts w:ascii="Times New Roman" w:eastAsia="Times New Roman" w:hAnsi="Times New Roman" w:cs="Times New Roman"/>
          <w:sz w:val="24"/>
          <w:szCs w:val="24"/>
          <w:lang w:eastAsia="fr-FR"/>
        </w:rPr>
        <w:t>Tél. : 02 62 48 14 88</w:t>
      </w:r>
    </w:p>
    <w:p w:rsidR="008B20BD" w:rsidRPr="008B20BD" w:rsidRDefault="008B20BD" w:rsidP="008B20BD">
      <w:pPr>
        <w:numPr>
          <w:ilvl w:val="0"/>
          <w:numId w:val="7"/>
        </w:numPr>
        <w:spacing w:before="100" w:beforeAutospacing="1" w:after="100" w:afterAutospacing="1" w:line="240" w:lineRule="auto"/>
        <w:rPr>
          <w:rFonts w:ascii="Times New Roman" w:eastAsia="Times New Roman" w:hAnsi="Times New Roman" w:cs="Times New Roman"/>
          <w:b/>
          <w:color w:val="FF0000"/>
          <w:sz w:val="24"/>
          <w:szCs w:val="24"/>
          <w:lang w:eastAsia="fr-FR"/>
        </w:rPr>
      </w:pPr>
      <w:r w:rsidRPr="008B20BD">
        <w:rPr>
          <w:rFonts w:ascii="Times New Roman" w:eastAsia="Times New Roman" w:hAnsi="Times New Roman" w:cs="Times New Roman"/>
          <w:sz w:val="24"/>
          <w:szCs w:val="24"/>
          <w:lang w:eastAsia="fr-FR"/>
        </w:rPr>
        <w:t xml:space="preserve">Mail. : </w:t>
      </w:r>
      <w:hyperlink r:id="rId5" w:history="1">
        <w:r w:rsidRPr="008B20BD">
          <w:rPr>
            <w:rStyle w:val="Lienhypertexte"/>
            <w:rFonts w:ascii="Times New Roman" w:eastAsia="Times New Roman" w:hAnsi="Times New Roman" w:cs="Times New Roman"/>
            <w:b/>
            <w:color w:val="FF0000"/>
            <w:sz w:val="24"/>
            <w:szCs w:val="24"/>
            <w:lang w:eastAsia="fr-FR"/>
          </w:rPr>
          <w:t>depap.secretariat@ac-reunion.f</w:t>
        </w:r>
      </w:hyperlink>
    </w:p>
    <w:p w:rsidR="008B20BD" w:rsidRDefault="008B20BD" w:rsidP="00121395">
      <w:pPr>
        <w:spacing w:before="100" w:beforeAutospacing="1" w:after="100" w:afterAutospacing="1" w:line="240" w:lineRule="auto"/>
        <w:rPr>
          <w:rFonts w:ascii="Times New Roman" w:eastAsia="Times New Roman" w:hAnsi="Times New Roman" w:cs="Times New Roman"/>
          <w:sz w:val="24"/>
          <w:szCs w:val="24"/>
          <w:lang w:eastAsia="fr-FR"/>
        </w:rPr>
      </w:pPr>
    </w:p>
    <w:p w:rsidR="008B20BD" w:rsidRPr="008B20BD" w:rsidRDefault="008B20BD" w:rsidP="008B20B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B20BD">
        <w:rPr>
          <w:rFonts w:ascii="Times New Roman" w:eastAsia="Times New Roman" w:hAnsi="Times New Roman" w:cs="Times New Roman"/>
          <w:b/>
          <w:bCs/>
          <w:kern w:val="36"/>
          <w:sz w:val="48"/>
          <w:szCs w:val="48"/>
          <w:lang w:eastAsia="fr-FR"/>
        </w:rPr>
        <w:t xml:space="preserve">Agrément des associations éducatives </w:t>
      </w:r>
    </w:p>
    <w:p w:rsidR="008B20BD" w:rsidRPr="008B20BD" w:rsidRDefault="008B20BD" w:rsidP="008B20BD">
      <w:pPr>
        <w:spacing w:before="100" w:beforeAutospacing="1" w:after="100" w:afterAutospacing="1" w:line="240" w:lineRule="auto"/>
        <w:rPr>
          <w:rFonts w:ascii="Times New Roman" w:eastAsia="Times New Roman" w:hAnsi="Times New Roman" w:cs="Times New Roman"/>
          <w:sz w:val="24"/>
          <w:szCs w:val="24"/>
          <w:lang w:eastAsia="fr-FR"/>
        </w:rPr>
      </w:pPr>
      <w:r w:rsidRPr="008B20BD">
        <w:rPr>
          <w:rFonts w:ascii="Times New Roman" w:eastAsia="Times New Roman" w:hAnsi="Times New Roman" w:cs="Times New Roman"/>
          <w:sz w:val="24"/>
          <w:szCs w:val="24"/>
          <w:lang w:eastAsia="fr-FR"/>
        </w:rPr>
        <w:t xml:space="preserve">L’Éducation nationale, et notamment les établissements scolaires, qu’il s’agisse des écoles primaires, des collèges ou des lycées, entretient des rapports étroits avec de nombreux partenaires </w:t>
      </w:r>
    </w:p>
    <w:p w:rsidR="00121395" w:rsidRPr="00121395" w:rsidRDefault="00121395" w:rsidP="00121395">
      <w:pPr>
        <w:spacing w:before="100" w:beforeAutospacing="1" w:after="100" w:afterAutospacing="1" w:line="240" w:lineRule="auto"/>
        <w:rPr>
          <w:rFonts w:ascii="Times New Roman" w:eastAsia="Times New Roman" w:hAnsi="Times New Roman" w:cs="Times New Roman"/>
          <w:sz w:val="24"/>
          <w:szCs w:val="24"/>
          <w:lang w:eastAsia="fr-FR"/>
        </w:rPr>
      </w:pPr>
      <w:r w:rsidRPr="00121395">
        <w:rPr>
          <w:rFonts w:ascii="Times New Roman" w:eastAsia="Times New Roman" w:hAnsi="Times New Roman" w:cs="Times New Roman"/>
          <w:sz w:val="24"/>
          <w:szCs w:val="24"/>
          <w:lang w:eastAsia="fr-FR"/>
        </w:rPr>
        <w:t>C’est le cas notamment des associations qui souhaitent obtenir l’agrément du recteur pour participer à titre complémentaire aux activités proposées aux élèves dans le cadre des projets d’école et d’établissement. C’est pourquoi un</w:t>
      </w:r>
      <w:r w:rsidRPr="00121395">
        <w:rPr>
          <w:rFonts w:ascii="Times New Roman" w:eastAsia="Times New Roman" w:hAnsi="Times New Roman" w:cs="Times New Roman"/>
          <w:b/>
          <w:bCs/>
          <w:sz w:val="24"/>
          <w:szCs w:val="24"/>
          <w:lang w:eastAsia="fr-FR"/>
        </w:rPr>
        <w:t xml:space="preserve"> Conseil Académique des Associations Éducatives Complémentaires de l’Enseignement Public</w:t>
      </w:r>
      <w:r w:rsidRPr="00121395">
        <w:rPr>
          <w:rFonts w:ascii="Times New Roman" w:eastAsia="Times New Roman" w:hAnsi="Times New Roman" w:cs="Times New Roman"/>
          <w:sz w:val="24"/>
          <w:szCs w:val="24"/>
          <w:lang w:eastAsia="fr-FR"/>
        </w:rPr>
        <w:t xml:space="preserve"> (C.A.A.E.C.E.P.) est créé dans chaque académie afin de favoriser la concertation entre l’administration de l’Éducation nationale et ses partenaires. Cet agrément garantit que l'association respecte les principes de l'enseignement public et a fait la démonstration de la qualité de son action.</w:t>
      </w:r>
    </w:p>
    <w:p w:rsidR="00121395" w:rsidRPr="00121395" w:rsidRDefault="00121395" w:rsidP="0012139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21395">
        <w:rPr>
          <w:rFonts w:ascii="Times New Roman" w:eastAsia="Times New Roman" w:hAnsi="Times New Roman" w:cs="Times New Roman"/>
          <w:b/>
          <w:bCs/>
          <w:sz w:val="36"/>
          <w:szCs w:val="36"/>
          <w:lang w:eastAsia="fr-FR"/>
        </w:rPr>
        <w:t xml:space="preserve">Qu'est-ce que </w:t>
      </w:r>
      <w:proofErr w:type="gramStart"/>
      <w:r w:rsidRPr="00121395">
        <w:rPr>
          <w:rFonts w:ascii="Times New Roman" w:eastAsia="Times New Roman" w:hAnsi="Times New Roman" w:cs="Times New Roman"/>
          <w:b/>
          <w:bCs/>
          <w:sz w:val="36"/>
          <w:szCs w:val="36"/>
          <w:lang w:eastAsia="fr-FR"/>
        </w:rPr>
        <w:t>l'agrément?</w:t>
      </w:r>
      <w:proofErr w:type="gramEnd"/>
    </w:p>
    <w:p w:rsidR="00121395" w:rsidRPr="00121395" w:rsidRDefault="00121395" w:rsidP="00121395">
      <w:pPr>
        <w:spacing w:before="100" w:beforeAutospacing="1" w:after="100" w:afterAutospacing="1" w:line="240" w:lineRule="auto"/>
        <w:rPr>
          <w:rFonts w:ascii="Times New Roman" w:eastAsia="Times New Roman" w:hAnsi="Times New Roman" w:cs="Times New Roman"/>
          <w:sz w:val="24"/>
          <w:szCs w:val="24"/>
          <w:lang w:eastAsia="fr-FR"/>
        </w:rPr>
      </w:pPr>
      <w:r w:rsidRPr="00121395">
        <w:rPr>
          <w:rFonts w:ascii="Times New Roman" w:eastAsia="Times New Roman" w:hAnsi="Times New Roman" w:cs="Times New Roman"/>
          <w:sz w:val="24"/>
          <w:szCs w:val="24"/>
          <w:lang w:eastAsia="fr-FR"/>
        </w:rPr>
        <w:t>L’</w:t>
      </w:r>
      <w:r w:rsidRPr="00121395">
        <w:rPr>
          <w:rFonts w:ascii="Times New Roman" w:eastAsia="Times New Roman" w:hAnsi="Times New Roman" w:cs="Times New Roman"/>
          <w:b/>
          <w:bCs/>
          <w:sz w:val="24"/>
          <w:szCs w:val="24"/>
          <w:lang w:eastAsia="fr-FR"/>
        </w:rPr>
        <w:t>agrément</w:t>
      </w:r>
      <w:r w:rsidRPr="00121395">
        <w:rPr>
          <w:rFonts w:ascii="Times New Roman" w:eastAsia="Times New Roman" w:hAnsi="Times New Roman" w:cs="Times New Roman"/>
          <w:sz w:val="24"/>
          <w:szCs w:val="24"/>
          <w:lang w:eastAsia="fr-FR"/>
        </w:rPr>
        <w:t xml:space="preserve"> a pour objectif d’apporter aux responsables éducatifs une</w:t>
      </w:r>
      <w:r w:rsidRPr="00121395">
        <w:rPr>
          <w:rFonts w:ascii="Times New Roman" w:eastAsia="Times New Roman" w:hAnsi="Times New Roman" w:cs="Times New Roman"/>
          <w:b/>
          <w:bCs/>
          <w:sz w:val="24"/>
          <w:szCs w:val="24"/>
          <w:lang w:eastAsia="fr-FR"/>
        </w:rPr>
        <w:t xml:space="preserve"> information sur l’association partenaire</w:t>
      </w:r>
      <w:r w:rsidRPr="00121395">
        <w:rPr>
          <w:rFonts w:ascii="Times New Roman" w:eastAsia="Times New Roman" w:hAnsi="Times New Roman" w:cs="Times New Roman"/>
          <w:sz w:val="24"/>
          <w:szCs w:val="24"/>
          <w:lang w:eastAsia="fr-FR"/>
        </w:rPr>
        <w:t xml:space="preserve">. C’est un label qui garantit que l’association </w:t>
      </w:r>
      <w:r w:rsidRPr="00121395">
        <w:rPr>
          <w:rFonts w:ascii="Times New Roman" w:eastAsia="Times New Roman" w:hAnsi="Times New Roman" w:cs="Times New Roman"/>
          <w:b/>
          <w:bCs/>
          <w:sz w:val="24"/>
          <w:szCs w:val="24"/>
          <w:lang w:eastAsia="fr-FR"/>
        </w:rPr>
        <w:t>respecte les principes de l’enseignement public</w:t>
      </w:r>
      <w:r w:rsidRPr="00121395">
        <w:rPr>
          <w:rFonts w:ascii="Times New Roman" w:eastAsia="Times New Roman" w:hAnsi="Times New Roman" w:cs="Times New Roman"/>
          <w:sz w:val="24"/>
          <w:szCs w:val="24"/>
          <w:lang w:eastAsia="fr-FR"/>
        </w:rPr>
        <w:t xml:space="preserve"> et a fait la démonstration de la qualité de son action. Il est accordé pour une durée de cinq </w:t>
      </w:r>
      <w:proofErr w:type="gramStart"/>
      <w:r w:rsidRPr="00121395">
        <w:rPr>
          <w:rFonts w:ascii="Times New Roman" w:eastAsia="Times New Roman" w:hAnsi="Times New Roman" w:cs="Times New Roman"/>
          <w:sz w:val="24"/>
          <w:szCs w:val="24"/>
          <w:lang w:eastAsia="fr-FR"/>
        </w:rPr>
        <w:t>ans;</w:t>
      </w:r>
      <w:proofErr w:type="gramEnd"/>
      <w:r w:rsidRPr="00121395">
        <w:rPr>
          <w:rFonts w:ascii="Times New Roman" w:eastAsia="Times New Roman" w:hAnsi="Times New Roman" w:cs="Times New Roman"/>
          <w:sz w:val="24"/>
          <w:szCs w:val="24"/>
          <w:lang w:eastAsia="fr-FR"/>
        </w:rPr>
        <w:t xml:space="preserve"> il est renouvelable.</w:t>
      </w:r>
    </w:p>
    <w:p w:rsidR="00121395" w:rsidRPr="00121395" w:rsidRDefault="00121395" w:rsidP="0012139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21395">
        <w:rPr>
          <w:rFonts w:ascii="Times New Roman" w:eastAsia="Times New Roman" w:hAnsi="Times New Roman" w:cs="Times New Roman"/>
          <w:b/>
          <w:bCs/>
          <w:sz w:val="36"/>
          <w:szCs w:val="36"/>
          <w:lang w:eastAsia="fr-FR"/>
        </w:rPr>
        <w:t xml:space="preserve">Qui délivre </w:t>
      </w:r>
      <w:proofErr w:type="gramStart"/>
      <w:r w:rsidRPr="00121395">
        <w:rPr>
          <w:rFonts w:ascii="Times New Roman" w:eastAsia="Times New Roman" w:hAnsi="Times New Roman" w:cs="Times New Roman"/>
          <w:b/>
          <w:bCs/>
          <w:sz w:val="36"/>
          <w:szCs w:val="36"/>
          <w:lang w:eastAsia="fr-FR"/>
        </w:rPr>
        <w:t>l'agrément?</w:t>
      </w:r>
      <w:proofErr w:type="gramEnd"/>
    </w:p>
    <w:p w:rsidR="00121395" w:rsidRPr="00121395" w:rsidRDefault="00121395" w:rsidP="00121395">
      <w:pPr>
        <w:spacing w:before="100" w:beforeAutospacing="1" w:after="100" w:afterAutospacing="1" w:line="240" w:lineRule="auto"/>
        <w:rPr>
          <w:rFonts w:ascii="Times New Roman" w:eastAsia="Times New Roman" w:hAnsi="Times New Roman" w:cs="Times New Roman"/>
          <w:sz w:val="24"/>
          <w:szCs w:val="24"/>
          <w:lang w:eastAsia="fr-FR"/>
        </w:rPr>
      </w:pPr>
      <w:r w:rsidRPr="00121395">
        <w:rPr>
          <w:rFonts w:ascii="Times New Roman" w:eastAsia="Times New Roman" w:hAnsi="Times New Roman" w:cs="Times New Roman"/>
          <w:sz w:val="24"/>
          <w:szCs w:val="24"/>
          <w:lang w:eastAsia="fr-FR"/>
        </w:rPr>
        <w:t>L'agrément est délivré par le conseil académique des associations éducatives complémentaires de l'enseignement public (CAAECEP).</w:t>
      </w:r>
    </w:p>
    <w:p w:rsidR="00121395" w:rsidRPr="00121395" w:rsidRDefault="00121395" w:rsidP="0012139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21395">
        <w:rPr>
          <w:rFonts w:ascii="Times New Roman" w:eastAsia="Times New Roman" w:hAnsi="Times New Roman" w:cs="Times New Roman"/>
          <w:b/>
          <w:bCs/>
          <w:sz w:val="27"/>
          <w:szCs w:val="27"/>
          <w:lang w:eastAsia="fr-FR"/>
        </w:rPr>
        <w:t>Le CAAECEP</w:t>
      </w:r>
    </w:p>
    <w:p w:rsidR="00121395" w:rsidRPr="00121395" w:rsidRDefault="00121395" w:rsidP="00121395">
      <w:pPr>
        <w:spacing w:before="100" w:beforeAutospacing="1" w:after="100" w:afterAutospacing="1" w:line="240" w:lineRule="auto"/>
        <w:rPr>
          <w:rFonts w:ascii="Times New Roman" w:eastAsia="Times New Roman" w:hAnsi="Times New Roman" w:cs="Times New Roman"/>
          <w:sz w:val="24"/>
          <w:szCs w:val="24"/>
          <w:lang w:eastAsia="fr-FR"/>
        </w:rPr>
      </w:pPr>
      <w:r w:rsidRPr="00121395">
        <w:rPr>
          <w:rFonts w:ascii="Times New Roman" w:eastAsia="Times New Roman" w:hAnsi="Times New Roman" w:cs="Times New Roman"/>
          <w:sz w:val="24"/>
          <w:szCs w:val="24"/>
          <w:lang w:eastAsia="fr-FR"/>
        </w:rPr>
        <w:t>Présidé par le recteur ou son représentant, il est composé de :</w:t>
      </w:r>
    </w:p>
    <w:p w:rsidR="00121395" w:rsidRPr="00121395" w:rsidRDefault="00121395" w:rsidP="00121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21395">
        <w:rPr>
          <w:rFonts w:ascii="Times New Roman" w:eastAsia="Times New Roman" w:hAnsi="Times New Roman" w:cs="Times New Roman"/>
          <w:sz w:val="24"/>
          <w:szCs w:val="24"/>
          <w:lang w:eastAsia="fr-FR"/>
        </w:rPr>
        <w:t>Représentants des associations agrées.</w:t>
      </w:r>
    </w:p>
    <w:p w:rsidR="00121395" w:rsidRPr="00121395" w:rsidRDefault="00121395" w:rsidP="00121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21395">
        <w:rPr>
          <w:rFonts w:ascii="Times New Roman" w:eastAsia="Times New Roman" w:hAnsi="Times New Roman" w:cs="Times New Roman"/>
          <w:sz w:val="24"/>
          <w:szCs w:val="24"/>
          <w:lang w:eastAsia="fr-FR"/>
        </w:rPr>
        <w:t>Représentants des organisations représentatives des personnels de direction, d'éducation et d'enseignement.</w:t>
      </w:r>
    </w:p>
    <w:p w:rsidR="00121395" w:rsidRPr="00121395" w:rsidRDefault="00121395" w:rsidP="00121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21395">
        <w:rPr>
          <w:rFonts w:ascii="Times New Roman" w:eastAsia="Times New Roman" w:hAnsi="Times New Roman" w:cs="Times New Roman"/>
          <w:sz w:val="24"/>
          <w:szCs w:val="24"/>
          <w:lang w:eastAsia="fr-FR"/>
        </w:rPr>
        <w:t>Représentants des organisations représentatives des parents d'élèves.</w:t>
      </w:r>
    </w:p>
    <w:p w:rsidR="00121395" w:rsidRPr="00121395" w:rsidRDefault="00121395" w:rsidP="00121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21395">
        <w:rPr>
          <w:rFonts w:ascii="Times New Roman" w:eastAsia="Times New Roman" w:hAnsi="Times New Roman" w:cs="Times New Roman"/>
          <w:sz w:val="24"/>
          <w:szCs w:val="24"/>
          <w:lang w:eastAsia="fr-FR"/>
        </w:rPr>
        <w:t>Représentants du Ministère de l'Éducation Nationale.</w:t>
      </w:r>
    </w:p>
    <w:p w:rsidR="00121395" w:rsidRPr="00121395" w:rsidRDefault="00121395" w:rsidP="0012139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21395">
        <w:rPr>
          <w:rFonts w:ascii="Times New Roman" w:eastAsia="Times New Roman" w:hAnsi="Times New Roman" w:cs="Times New Roman"/>
          <w:sz w:val="24"/>
          <w:szCs w:val="24"/>
          <w:lang w:eastAsia="fr-FR"/>
        </w:rPr>
        <w:t>Représentant du Ministère chargé de la jeunesse, des sports et de la cohésion sociale.</w:t>
      </w:r>
    </w:p>
    <w:p w:rsidR="00121395" w:rsidRPr="00121395" w:rsidRDefault="00121395" w:rsidP="00121395">
      <w:pPr>
        <w:spacing w:before="100" w:beforeAutospacing="1" w:after="100" w:afterAutospacing="1" w:line="240" w:lineRule="auto"/>
        <w:rPr>
          <w:rFonts w:ascii="Times New Roman" w:eastAsia="Times New Roman" w:hAnsi="Times New Roman" w:cs="Times New Roman"/>
          <w:sz w:val="24"/>
          <w:szCs w:val="24"/>
          <w:lang w:eastAsia="fr-FR"/>
        </w:rPr>
      </w:pPr>
      <w:r w:rsidRPr="00121395">
        <w:rPr>
          <w:rFonts w:ascii="Times New Roman" w:eastAsia="Times New Roman" w:hAnsi="Times New Roman" w:cs="Times New Roman"/>
          <w:sz w:val="24"/>
          <w:szCs w:val="24"/>
          <w:lang w:eastAsia="fr-FR"/>
        </w:rPr>
        <w:t xml:space="preserve">Le CAAECEP donne son avis sur les demandes d'agrément formulées par les associations dont les activités s'exercent au niveau local, départemental ou académique, et sur les </w:t>
      </w:r>
      <w:r w:rsidRPr="00121395">
        <w:rPr>
          <w:rFonts w:ascii="Times New Roman" w:eastAsia="Times New Roman" w:hAnsi="Times New Roman" w:cs="Times New Roman"/>
          <w:sz w:val="24"/>
          <w:szCs w:val="24"/>
          <w:lang w:eastAsia="fr-FR"/>
        </w:rPr>
        <w:lastRenderedPageBreak/>
        <w:t>propositions de retrait d'agrément.</w:t>
      </w:r>
      <w:r w:rsidRPr="00121395">
        <w:rPr>
          <w:rFonts w:ascii="Times New Roman" w:eastAsia="Times New Roman" w:hAnsi="Times New Roman" w:cs="Times New Roman"/>
          <w:sz w:val="24"/>
          <w:szCs w:val="24"/>
          <w:lang w:eastAsia="fr-FR"/>
        </w:rPr>
        <w:br/>
        <w:t>Il examine également les résultats de l'évaluation des activités complémentaires de l'enseignement public conduites dans l'académie.</w:t>
      </w:r>
      <w:r w:rsidRPr="00121395">
        <w:rPr>
          <w:rFonts w:ascii="Times New Roman" w:eastAsia="Times New Roman" w:hAnsi="Times New Roman" w:cs="Times New Roman"/>
          <w:sz w:val="24"/>
          <w:szCs w:val="24"/>
          <w:lang w:eastAsia="fr-FR"/>
        </w:rPr>
        <w:br/>
        <w:t xml:space="preserve">Le CAAECEP se réunit une fois par an </w:t>
      </w:r>
      <w:r w:rsidRPr="00121395">
        <w:rPr>
          <w:rFonts w:ascii="Times New Roman" w:eastAsia="Times New Roman" w:hAnsi="Times New Roman" w:cs="Times New Roman"/>
          <w:strike/>
          <w:color w:val="FF0000"/>
          <w:sz w:val="24"/>
          <w:szCs w:val="24"/>
          <w:lang w:eastAsia="fr-FR"/>
        </w:rPr>
        <w:t>(vers fin octobre</w:t>
      </w:r>
      <w:r w:rsidRPr="00121395">
        <w:rPr>
          <w:rFonts w:ascii="Times New Roman" w:eastAsia="Times New Roman" w:hAnsi="Times New Roman" w:cs="Times New Roman"/>
          <w:sz w:val="24"/>
          <w:szCs w:val="24"/>
          <w:lang w:eastAsia="fr-FR"/>
        </w:rPr>
        <w:t xml:space="preserve">). Dans le cas d'une forte demande d'agrément, une deuxième réunion </w:t>
      </w:r>
      <w:proofErr w:type="gramStart"/>
      <w:r w:rsidRPr="00121395">
        <w:rPr>
          <w:rFonts w:ascii="Times New Roman" w:eastAsia="Times New Roman" w:hAnsi="Times New Roman" w:cs="Times New Roman"/>
          <w:sz w:val="24"/>
          <w:szCs w:val="24"/>
          <w:lang w:eastAsia="fr-FR"/>
        </w:rPr>
        <w:t>peut</w:t>
      </w:r>
      <w:r w:rsidRPr="00254E8F">
        <w:rPr>
          <w:rFonts w:ascii="Times New Roman" w:eastAsia="Times New Roman" w:hAnsi="Times New Roman" w:cs="Times New Roman"/>
          <w:strike/>
          <w:color w:val="FF0000"/>
          <w:sz w:val="24"/>
          <w:szCs w:val="24"/>
          <w:lang w:eastAsia="fr-FR"/>
        </w:rPr>
        <w:t>-</w:t>
      </w:r>
      <w:r w:rsidRPr="00121395">
        <w:rPr>
          <w:rFonts w:ascii="Times New Roman" w:eastAsia="Times New Roman" w:hAnsi="Times New Roman" w:cs="Times New Roman"/>
          <w:sz w:val="24"/>
          <w:szCs w:val="24"/>
          <w:lang w:eastAsia="fr-FR"/>
        </w:rPr>
        <w:t>être</w:t>
      </w:r>
      <w:proofErr w:type="gramEnd"/>
      <w:r w:rsidRPr="00121395">
        <w:rPr>
          <w:rFonts w:ascii="Times New Roman" w:eastAsia="Times New Roman" w:hAnsi="Times New Roman" w:cs="Times New Roman"/>
          <w:sz w:val="24"/>
          <w:szCs w:val="24"/>
          <w:lang w:eastAsia="fr-FR"/>
        </w:rPr>
        <w:t xml:space="preserve"> organisée en cours d'année.</w:t>
      </w:r>
    </w:p>
    <w:p w:rsidR="00121395" w:rsidRPr="00121395" w:rsidRDefault="00121395" w:rsidP="0012139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21395">
        <w:rPr>
          <w:rFonts w:ascii="Times New Roman" w:eastAsia="Times New Roman" w:hAnsi="Times New Roman" w:cs="Times New Roman"/>
          <w:b/>
          <w:bCs/>
          <w:sz w:val="27"/>
          <w:szCs w:val="27"/>
          <w:lang w:eastAsia="fr-FR"/>
        </w:rPr>
        <w:t>Portée de l'agrément</w:t>
      </w:r>
    </w:p>
    <w:p w:rsidR="00121395" w:rsidRPr="00121395" w:rsidRDefault="00121395" w:rsidP="0012139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21395">
        <w:rPr>
          <w:rFonts w:ascii="Times New Roman" w:eastAsia="Times New Roman" w:hAnsi="Times New Roman" w:cs="Times New Roman"/>
          <w:sz w:val="24"/>
          <w:szCs w:val="24"/>
          <w:lang w:eastAsia="fr-FR"/>
        </w:rPr>
        <w:t xml:space="preserve">L’agrément est délivré par le recteur d’académie pour </w:t>
      </w:r>
      <w:r w:rsidRPr="00121395">
        <w:rPr>
          <w:rFonts w:ascii="Times New Roman" w:eastAsia="Times New Roman" w:hAnsi="Times New Roman" w:cs="Times New Roman"/>
          <w:b/>
          <w:bCs/>
          <w:sz w:val="24"/>
          <w:szCs w:val="24"/>
          <w:lang w:eastAsia="fr-FR"/>
        </w:rPr>
        <w:t>une durée de 5 ans</w:t>
      </w:r>
      <w:r w:rsidRPr="00121395">
        <w:rPr>
          <w:rFonts w:ascii="Times New Roman" w:eastAsia="Times New Roman" w:hAnsi="Times New Roman" w:cs="Times New Roman"/>
          <w:sz w:val="24"/>
          <w:szCs w:val="24"/>
          <w:lang w:eastAsia="fr-FR"/>
        </w:rPr>
        <w:t>, après avis du Conseil Académique des Associations Éducatives Complémentaires à l’Enseignement Public (CAAECEP).</w:t>
      </w:r>
    </w:p>
    <w:p w:rsidR="00121395" w:rsidRPr="00121395" w:rsidRDefault="00121395" w:rsidP="0012139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21395">
        <w:rPr>
          <w:rFonts w:ascii="Times New Roman" w:eastAsia="Times New Roman" w:hAnsi="Times New Roman" w:cs="Times New Roman"/>
          <w:sz w:val="24"/>
          <w:szCs w:val="24"/>
          <w:lang w:eastAsia="fr-FR"/>
        </w:rPr>
        <w:t xml:space="preserve">L’agrément </w:t>
      </w:r>
      <w:r w:rsidRPr="00121395">
        <w:rPr>
          <w:rFonts w:ascii="Times New Roman" w:eastAsia="Times New Roman" w:hAnsi="Times New Roman" w:cs="Times New Roman"/>
          <w:b/>
          <w:bCs/>
          <w:sz w:val="24"/>
          <w:szCs w:val="24"/>
          <w:lang w:eastAsia="fr-FR"/>
        </w:rPr>
        <w:t>peut être retiré dans les mêmes formes</w:t>
      </w:r>
      <w:r w:rsidRPr="00121395">
        <w:rPr>
          <w:rFonts w:ascii="Times New Roman" w:eastAsia="Times New Roman" w:hAnsi="Times New Roman" w:cs="Times New Roman"/>
          <w:sz w:val="24"/>
          <w:szCs w:val="24"/>
          <w:lang w:eastAsia="fr-FR"/>
        </w:rPr>
        <w:t>.</w:t>
      </w:r>
    </w:p>
    <w:p w:rsidR="00121395" w:rsidRPr="00121395" w:rsidRDefault="00121395" w:rsidP="0012139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21395">
        <w:rPr>
          <w:rFonts w:ascii="Times New Roman" w:eastAsia="Times New Roman" w:hAnsi="Times New Roman" w:cs="Times New Roman"/>
          <w:b/>
          <w:bCs/>
          <w:sz w:val="24"/>
          <w:szCs w:val="24"/>
          <w:lang w:eastAsia="fr-FR"/>
        </w:rPr>
        <w:t>L’agrément national peut être étendu</w:t>
      </w:r>
      <w:r w:rsidRPr="00121395">
        <w:rPr>
          <w:rFonts w:ascii="Times New Roman" w:eastAsia="Times New Roman" w:hAnsi="Times New Roman" w:cs="Times New Roman"/>
          <w:sz w:val="24"/>
          <w:szCs w:val="24"/>
          <w:lang w:eastAsia="fr-FR"/>
        </w:rPr>
        <w:t xml:space="preserve"> aux structures régionales, départementales ou locales des associations agréées.</w:t>
      </w:r>
    </w:p>
    <w:p w:rsidR="00121395" w:rsidRPr="00121395" w:rsidRDefault="00121395" w:rsidP="0012139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21395">
        <w:rPr>
          <w:rFonts w:ascii="Times New Roman" w:eastAsia="Times New Roman" w:hAnsi="Times New Roman" w:cs="Times New Roman"/>
          <w:sz w:val="24"/>
          <w:szCs w:val="24"/>
          <w:lang w:eastAsia="fr-FR"/>
        </w:rPr>
        <w:t>Il appartient à chaque association ou fédération nationale agréée de désigner les associations pour lesquelles elles souhaitent l’</w:t>
      </w:r>
      <w:r w:rsidRPr="00121395">
        <w:rPr>
          <w:rFonts w:ascii="Times New Roman" w:eastAsia="Times New Roman" w:hAnsi="Times New Roman" w:cs="Times New Roman"/>
          <w:b/>
          <w:bCs/>
          <w:sz w:val="24"/>
          <w:szCs w:val="24"/>
          <w:lang w:eastAsia="fr-FR"/>
        </w:rPr>
        <w:t>extension de l’agrément</w:t>
      </w:r>
      <w:r w:rsidRPr="00121395">
        <w:rPr>
          <w:rFonts w:ascii="Times New Roman" w:eastAsia="Times New Roman" w:hAnsi="Times New Roman" w:cs="Times New Roman"/>
          <w:sz w:val="24"/>
          <w:szCs w:val="24"/>
          <w:lang w:eastAsia="fr-FR"/>
        </w:rPr>
        <w:t>. Ces dernières doivent cependant adresser au recteur d’académie leur statut et un rapport d’activité.</w:t>
      </w:r>
    </w:p>
    <w:p w:rsidR="00121395" w:rsidRPr="00121395" w:rsidRDefault="00121395" w:rsidP="0012139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21395">
        <w:rPr>
          <w:rFonts w:ascii="Times New Roman" w:eastAsia="Times New Roman" w:hAnsi="Times New Roman" w:cs="Times New Roman"/>
          <w:b/>
          <w:bCs/>
          <w:sz w:val="36"/>
          <w:szCs w:val="36"/>
          <w:lang w:eastAsia="fr-FR"/>
        </w:rPr>
        <w:t>Qui peut demander l'agrément ?</w:t>
      </w:r>
    </w:p>
    <w:p w:rsidR="00121395" w:rsidRPr="00121395" w:rsidRDefault="00121395" w:rsidP="0012139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21395">
        <w:rPr>
          <w:rFonts w:ascii="Times New Roman" w:eastAsia="Times New Roman" w:hAnsi="Times New Roman" w:cs="Times New Roman"/>
          <w:sz w:val="24"/>
          <w:szCs w:val="24"/>
          <w:lang w:eastAsia="fr-FR"/>
        </w:rPr>
        <w:t xml:space="preserve">Les associations qui </w:t>
      </w:r>
      <w:r w:rsidRPr="00121395">
        <w:rPr>
          <w:rFonts w:ascii="Times New Roman" w:eastAsia="Times New Roman" w:hAnsi="Times New Roman" w:cs="Times New Roman"/>
          <w:b/>
          <w:bCs/>
          <w:sz w:val="24"/>
          <w:szCs w:val="24"/>
          <w:lang w:eastAsia="fr-FR"/>
        </w:rPr>
        <w:t>organisent</w:t>
      </w:r>
      <w:r w:rsidRPr="00121395">
        <w:rPr>
          <w:rFonts w:ascii="Times New Roman" w:eastAsia="Times New Roman" w:hAnsi="Times New Roman" w:cs="Times New Roman"/>
          <w:sz w:val="24"/>
          <w:szCs w:val="24"/>
          <w:lang w:eastAsia="fr-FR"/>
        </w:rPr>
        <w:t xml:space="preserve"> à l'intention des enfants et des adolescents des activités qui s'inscrivent dans des projets d'école ou des projets d'établissement et pouvant se dérouler en dehors du temps scolaire.</w:t>
      </w:r>
    </w:p>
    <w:p w:rsidR="00121395" w:rsidRPr="00121395" w:rsidRDefault="00121395" w:rsidP="0012139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21395">
        <w:rPr>
          <w:rFonts w:ascii="Times New Roman" w:eastAsia="Times New Roman" w:hAnsi="Times New Roman" w:cs="Times New Roman"/>
          <w:sz w:val="24"/>
          <w:szCs w:val="24"/>
          <w:lang w:eastAsia="fr-FR"/>
        </w:rPr>
        <w:t xml:space="preserve">Les associations qui </w:t>
      </w:r>
      <w:r w:rsidRPr="00121395">
        <w:rPr>
          <w:rFonts w:ascii="Times New Roman" w:eastAsia="Times New Roman" w:hAnsi="Times New Roman" w:cs="Times New Roman"/>
          <w:b/>
          <w:bCs/>
          <w:sz w:val="24"/>
          <w:szCs w:val="24"/>
          <w:lang w:eastAsia="fr-FR"/>
        </w:rPr>
        <w:t>interviennent</w:t>
      </w:r>
      <w:r w:rsidRPr="00121395">
        <w:rPr>
          <w:rFonts w:ascii="Times New Roman" w:eastAsia="Times New Roman" w:hAnsi="Times New Roman" w:cs="Times New Roman"/>
          <w:sz w:val="24"/>
          <w:szCs w:val="24"/>
          <w:lang w:eastAsia="fr-FR"/>
        </w:rPr>
        <w:t xml:space="preserve"> pendant le temps scolaire en appui aux activités d'enseignement.</w:t>
      </w:r>
    </w:p>
    <w:p w:rsidR="00121395" w:rsidRPr="00121395" w:rsidRDefault="00121395" w:rsidP="0012139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21395">
        <w:rPr>
          <w:rFonts w:ascii="Times New Roman" w:eastAsia="Times New Roman" w:hAnsi="Times New Roman" w:cs="Times New Roman"/>
          <w:sz w:val="24"/>
          <w:szCs w:val="24"/>
          <w:lang w:eastAsia="fr-FR"/>
        </w:rPr>
        <w:t>Les associations </w:t>
      </w:r>
      <w:r w:rsidRPr="00121395">
        <w:rPr>
          <w:rFonts w:ascii="Times New Roman" w:eastAsia="Times New Roman" w:hAnsi="Times New Roman" w:cs="Times New Roman"/>
          <w:b/>
          <w:bCs/>
          <w:sz w:val="24"/>
          <w:szCs w:val="24"/>
          <w:lang w:eastAsia="fr-FR"/>
        </w:rPr>
        <w:t>œuvrant</w:t>
      </w:r>
      <w:r w:rsidRPr="00121395">
        <w:rPr>
          <w:rFonts w:ascii="Times New Roman" w:eastAsia="Times New Roman" w:hAnsi="Times New Roman" w:cs="Times New Roman"/>
          <w:sz w:val="24"/>
          <w:szCs w:val="24"/>
          <w:lang w:eastAsia="fr-FR"/>
        </w:rPr>
        <w:t xml:space="preserve"> en amont de l'enseignement dans les domaines de la recherche pédagogique, de la formation des enseignants.</w:t>
      </w:r>
    </w:p>
    <w:p w:rsidR="00121395" w:rsidRPr="00121395" w:rsidRDefault="00CB4886" w:rsidP="0012139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hyperlink r:id="rId6" w:tooltip="En savoir plus sur la demande d'agrément" w:history="1">
        <w:r w:rsidR="00121395" w:rsidRPr="00121395">
          <w:rPr>
            <w:rFonts w:ascii="Times New Roman" w:eastAsia="Times New Roman" w:hAnsi="Times New Roman" w:cs="Times New Roman"/>
            <w:b/>
            <w:bCs/>
            <w:color w:val="0000FF"/>
            <w:sz w:val="24"/>
            <w:szCs w:val="24"/>
            <w:u w:val="single"/>
            <w:lang w:eastAsia="fr-FR"/>
          </w:rPr>
          <w:t>Demander l'agrément</w:t>
        </w:r>
      </w:hyperlink>
    </w:p>
    <w:p w:rsidR="008B20BD" w:rsidRPr="008B20BD" w:rsidRDefault="008B20BD" w:rsidP="008B20BD">
      <w:pPr>
        <w:pStyle w:val="western"/>
        <w:rPr>
          <w:b/>
          <w:color w:val="FF0000"/>
        </w:rPr>
      </w:pPr>
      <w:r w:rsidRPr="008B20BD">
        <w:rPr>
          <w:b/>
          <w:color w:val="FF0000"/>
          <w:sz w:val="22"/>
          <w:szCs w:val="22"/>
        </w:rPr>
        <w:t>L'agrément est accordé après vérification du caractère d'intérêt général, du caractère non lucratif et de la qualité des services proposés par ces associations, de leur compatibilité avec les activités du service public de l'éducation, de leur complémentarité avec les instructions et programmes d'enseignement ainsi que de leur respect des principes de laïcité et d'ouverture à tous sans discrimination.</w:t>
      </w:r>
    </w:p>
    <w:p w:rsidR="008B20BD" w:rsidRPr="008B20BD" w:rsidRDefault="008B20BD" w:rsidP="008B20BD">
      <w:pPr>
        <w:pStyle w:val="western"/>
        <w:rPr>
          <w:b/>
          <w:color w:val="FF0000"/>
        </w:rPr>
      </w:pPr>
      <w:r w:rsidRPr="008B20BD">
        <w:rPr>
          <w:b/>
          <w:color w:val="FF0000"/>
          <w:sz w:val="22"/>
          <w:szCs w:val="22"/>
        </w:rPr>
        <w:t>Le directeur d’école ou le chef d’établissement peut, pour une intervention exceptionnelle, autoriser dans les mêmes conditions l’intervention d’une association non agréée s’il a auparavant informé du projet d’intervention le recteur d’académie</w:t>
      </w:r>
    </w:p>
    <w:p w:rsidR="00AB6739" w:rsidRPr="00AB6739" w:rsidRDefault="00AB6739" w:rsidP="00AB673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B6739">
        <w:rPr>
          <w:rFonts w:ascii="Times New Roman" w:eastAsia="Times New Roman" w:hAnsi="Times New Roman" w:cs="Times New Roman"/>
          <w:b/>
          <w:bCs/>
          <w:sz w:val="36"/>
          <w:szCs w:val="36"/>
          <w:lang w:eastAsia="fr-FR"/>
        </w:rPr>
        <w:t>Constitution du dossier de demande d'agrément</w:t>
      </w:r>
    </w:p>
    <w:p w:rsidR="00AB6739" w:rsidRDefault="00254E8F" w:rsidP="00254E8F">
      <w:pPr>
        <w:pStyle w:val="western"/>
        <w:jc w:val="both"/>
        <w:rPr>
          <w:color w:val="FF0000"/>
          <w:sz w:val="22"/>
          <w:szCs w:val="22"/>
        </w:rPr>
      </w:pPr>
      <w:r w:rsidRPr="00254E8F">
        <w:rPr>
          <w:color w:val="FF0000"/>
          <w:sz w:val="22"/>
          <w:szCs w:val="22"/>
        </w:rPr>
        <w:t>Le</w:t>
      </w:r>
      <w:r w:rsidR="00AB6739">
        <w:rPr>
          <w:color w:val="FF0000"/>
          <w:sz w:val="22"/>
          <w:szCs w:val="22"/>
        </w:rPr>
        <w:t xml:space="preserve"> dossier de </w:t>
      </w:r>
      <w:r w:rsidRPr="00254E8F">
        <w:rPr>
          <w:color w:val="FF0000"/>
          <w:sz w:val="22"/>
          <w:szCs w:val="22"/>
        </w:rPr>
        <w:t>demande</w:t>
      </w:r>
      <w:r w:rsidR="00AB6739">
        <w:rPr>
          <w:color w:val="FF0000"/>
          <w:sz w:val="22"/>
          <w:szCs w:val="22"/>
        </w:rPr>
        <w:t xml:space="preserve"> </w:t>
      </w:r>
      <w:r w:rsidRPr="00254E8F">
        <w:rPr>
          <w:color w:val="FF0000"/>
          <w:sz w:val="22"/>
          <w:szCs w:val="22"/>
        </w:rPr>
        <w:t xml:space="preserve"> d’agrément </w:t>
      </w:r>
      <w:r w:rsidR="00AB6739">
        <w:rPr>
          <w:color w:val="FF0000"/>
          <w:sz w:val="22"/>
          <w:szCs w:val="22"/>
        </w:rPr>
        <w:t>est constitué du formulaire à télécharger ainsi</w:t>
      </w:r>
      <w:r w:rsidRPr="00254E8F">
        <w:rPr>
          <w:color w:val="FF0000"/>
          <w:sz w:val="22"/>
          <w:szCs w:val="22"/>
        </w:rPr>
        <w:t xml:space="preserve"> </w:t>
      </w:r>
      <w:r w:rsidR="00AB6739">
        <w:rPr>
          <w:color w:val="FF0000"/>
          <w:sz w:val="22"/>
          <w:szCs w:val="22"/>
        </w:rPr>
        <w:t>que de l’ensemble d</w:t>
      </w:r>
      <w:r w:rsidRPr="00254E8F">
        <w:rPr>
          <w:color w:val="FF0000"/>
          <w:sz w:val="22"/>
          <w:szCs w:val="22"/>
        </w:rPr>
        <w:t>es pièces listées</w:t>
      </w:r>
      <w:r>
        <w:rPr>
          <w:color w:val="FF0000"/>
          <w:sz w:val="22"/>
          <w:szCs w:val="22"/>
        </w:rPr>
        <w:t xml:space="preserve"> (</w:t>
      </w:r>
      <w:r w:rsidR="00CB4886">
        <w:rPr>
          <w:color w:val="FF0000"/>
          <w:sz w:val="22"/>
          <w:szCs w:val="22"/>
        </w:rPr>
        <w:t>pièces 6-7-8-10 et 15</w:t>
      </w:r>
      <w:bookmarkStart w:id="0" w:name="_GoBack"/>
      <w:bookmarkEnd w:id="0"/>
      <w:r>
        <w:rPr>
          <w:color w:val="FF0000"/>
          <w:sz w:val="22"/>
          <w:szCs w:val="22"/>
        </w:rPr>
        <w:t xml:space="preserve"> à télécharger)</w:t>
      </w:r>
      <w:r w:rsidRPr="00254E8F">
        <w:rPr>
          <w:color w:val="FF0000"/>
          <w:sz w:val="22"/>
          <w:szCs w:val="22"/>
        </w:rPr>
        <w:t xml:space="preserve">. </w:t>
      </w:r>
    </w:p>
    <w:p w:rsidR="00254E8F" w:rsidRPr="00AB6739" w:rsidRDefault="00AB6739" w:rsidP="00254E8F">
      <w:pPr>
        <w:pStyle w:val="western"/>
        <w:jc w:val="both"/>
        <w:rPr>
          <w:color w:val="FF0000"/>
          <w:sz w:val="22"/>
          <w:szCs w:val="22"/>
        </w:rPr>
      </w:pPr>
      <w:r>
        <w:rPr>
          <w:color w:val="FF0000"/>
          <w:sz w:val="22"/>
          <w:szCs w:val="22"/>
        </w:rPr>
        <w:t xml:space="preserve">En cas de demande de renouvellement, ce dossier </w:t>
      </w:r>
      <w:proofErr w:type="gramStart"/>
      <w:r>
        <w:rPr>
          <w:color w:val="FF0000"/>
          <w:sz w:val="22"/>
          <w:szCs w:val="22"/>
        </w:rPr>
        <w:t xml:space="preserve">doit </w:t>
      </w:r>
      <w:r w:rsidR="00254E8F" w:rsidRPr="00254E8F">
        <w:rPr>
          <w:color w:val="FF0000"/>
          <w:sz w:val="22"/>
          <w:szCs w:val="22"/>
        </w:rPr>
        <w:t xml:space="preserve"> être</w:t>
      </w:r>
      <w:proofErr w:type="gramEnd"/>
      <w:r w:rsidR="00254E8F" w:rsidRPr="00254E8F">
        <w:rPr>
          <w:color w:val="FF0000"/>
          <w:sz w:val="22"/>
          <w:szCs w:val="22"/>
        </w:rPr>
        <w:t xml:space="preserve"> complété par</w:t>
      </w:r>
      <w:r w:rsidR="00254E8F" w:rsidRPr="00254E8F">
        <w:rPr>
          <w:rFonts w:ascii="Arial" w:hAnsi="Arial" w:cs="Arial"/>
          <w:color w:val="FF0000"/>
          <w:sz w:val="22"/>
          <w:szCs w:val="22"/>
        </w:rPr>
        <w:t xml:space="preserve"> un</w:t>
      </w:r>
      <w:r w:rsidR="00254E8F" w:rsidRPr="00254E8F">
        <w:rPr>
          <w:color w:val="FF0000"/>
          <w:sz w:val="22"/>
          <w:szCs w:val="22"/>
        </w:rPr>
        <w:t xml:space="preserve"> bilan des actions éducatives menées pendant la période d’agrément : compte rendu, retours établissements, coupures de presse et </w:t>
      </w:r>
      <w:r w:rsidR="00254E8F" w:rsidRPr="00254E8F">
        <w:rPr>
          <w:color w:val="FF0000"/>
          <w:sz w:val="22"/>
          <w:szCs w:val="22"/>
        </w:rPr>
        <w:lastRenderedPageBreak/>
        <w:t>tous types d’éléments quantitatifs et qualitatifs permettant de prendre la mesure du développement des actions menées par l’association.</w:t>
      </w:r>
    </w:p>
    <w:p w:rsidR="00121395" w:rsidRPr="00121395" w:rsidRDefault="00254E8F" w:rsidP="00121395">
      <w:pPr>
        <w:spacing w:before="100" w:beforeAutospacing="1" w:after="100" w:afterAutospacing="1" w:line="240" w:lineRule="auto"/>
        <w:outlineLvl w:val="2"/>
        <w:rPr>
          <w:rFonts w:ascii="Times New Roman" w:eastAsia="Times New Roman" w:hAnsi="Times New Roman" w:cs="Times New Roman"/>
          <w:bCs/>
          <w:color w:val="FF0000"/>
          <w:sz w:val="27"/>
          <w:szCs w:val="27"/>
          <w:lang w:eastAsia="fr-FR"/>
        </w:rPr>
      </w:pPr>
      <w:r>
        <w:rPr>
          <w:rFonts w:ascii="Times New Roman" w:eastAsia="Times New Roman" w:hAnsi="Times New Roman" w:cs="Times New Roman"/>
          <w:bCs/>
          <w:color w:val="FF0000"/>
          <w:sz w:val="27"/>
          <w:szCs w:val="27"/>
          <w:lang w:eastAsia="fr-FR"/>
        </w:rPr>
        <w:t xml:space="preserve">L’ensemble des pièces </w:t>
      </w:r>
      <w:proofErr w:type="gramStart"/>
      <w:r>
        <w:rPr>
          <w:rFonts w:ascii="Times New Roman" w:eastAsia="Times New Roman" w:hAnsi="Times New Roman" w:cs="Times New Roman"/>
          <w:bCs/>
          <w:color w:val="FF0000"/>
          <w:sz w:val="27"/>
          <w:szCs w:val="27"/>
          <w:lang w:eastAsia="fr-FR"/>
        </w:rPr>
        <w:t xml:space="preserve">est </w:t>
      </w:r>
      <w:r w:rsidR="00121395" w:rsidRPr="00121395">
        <w:rPr>
          <w:rFonts w:ascii="Times New Roman" w:eastAsia="Times New Roman" w:hAnsi="Times New Roman" w:cs="Times New Roman"/>
          <w:bCs/>
          <w:color w:val="FF0000"/>
          <w:sz w:val="27"/>
          <w:szCs w:val="27"/>
          <w:lang w:eastAsia="fr-FR"/>
        </w:rPr>
        <w:t xml:space="preserve"> à</w:t>
      </w:r>
      <w:proofErr w:type="gramEnd"/>
      <w:r w:rsidR="00121395" w:rsidRPr="00121395">
        <w:rPr>
          <w:rFonts w:ascii="Times New Roman" w:eastAsia="Times New Roman" w:hAnsi="Times New Roman" w:cs="Times New Roman"/>
          <w:bCs/>
          <w:color w:val="FF0000"/>
          <w:sz w:val="27"/>
          <w:szCs w:val="27"/>
          <w:lang w:eastAsia="fr-FR"/>
        </w:rPr>
        <w:t xml:space="preserve"> transmettre à la </w:t>
      </w:r>
      <w:r w:rsidR="008B20BD" w:rsidRPr="007D48C7">
        <w:rPr>
          <w:rFonts w:ascii="Times New Roman" w:eastAsia="Times New Roman" w:hAnsi="Times New Roman" w:cs="Times New Roman"/>
          <w:bCs/>
          <w:color w:val="FF0000"/>
          <w:sz w:val="27"/>
          <w:szCs w:val="27"/>
          <w:lang w:eastAsia="fr-FR"/>
        </w:rPr>
        <w:t>DEPAP 2</w:t>
      </w:r>
      <w:r w:rsidR="007D48C7" w:rsidRPr="007D48C7">
        <w:rPr>
          <w:rFonts w:ascii="Times New Roman" w:eastAsia="Times New Roman" w:hAnsi="Times New Roman" w:cs="Times New Roman"/>
          <w:bCs/>
          <w:color w:val="FF0000"/>
          <w:sz w:val="27"/>
          <w:szCs w:val="27"/>
          <w:lang w:eastAsia="fr-FR"/>
        </w:rPr>
        <w:t>, au plus tard, le 23 février 2023</w:t>
      </w:r>
      <w:r w:rsidR="00AB6739">
        <w:rPr>
          <w:rFonts w:ascii="Times New Roman" w:eastAsia="Times New Roman" w:hAnsi="Times New Roman" w:cs="Times New Roman"/>
          <w:bCs/>
          <w:color w:val="FF0000"/>
          <w:sz w:val="27"/>
          <w:szCs w:val="27"/>
          <w:lang w:eastAsia="fr-FR"/>
        </w:rPr>
        <w:t xml:space="preserve">, par courriel aux adresses suivantes </w:t>
      </w:r>
      <w:r>
        <w:rPr>
          <w:rFonts w:ascii="Times New Roman" w:eastAsia="Times New Roman" w:hAnsi="Times New Roman" w:cs="Times New Roman"/>
          <w:bCs/>
          <w:color w:val="FF0000"/>
          <w:sz w:val="27"/>
          <w:szCs w:val="27"/>
          <w:lang w:eastAsia="fr-FR"/>
        </w:rPr>
        <w:t xml:space="preserve"> : </w:t>
      </w:r>
      <w:hyperlink r:id="rId7" w:history="1">
        <w:r w:rsidRPr="00E02BE2">
          <w:rPr>
            <w:rStyle w:val="Lienhypertexte"/>
            <w:rFonts w:ascii="Times New Roman" w:eastAsia="Times New Roman" w:hAnsi="Times New Roman" w:cs="Times New Roman"/>
            <w:bCs/>
            <w:sz w:val="27"/>
            <w:szCs w:val="27"/>
            <w:lang w:eastAsia="fr-FR"/>
          </w:rPr>
          <w:t>depap.secretariat@ac-reunion.fr</w:t>
        </w:r>
      </w:hyperlink>
      <w:r>
        <w:rPr>
          <w:rFonts w:ascii="Times New Roman" w:eastAsia="Times New Roman" w:hAnsi="Times New Roman" w:cs="Times New Roman"/>
          <w:bCs/>
          <w:color w:val="FF0000"/>
          <w:sz w:val="27"/>
          <w:szCs w:val="27"/>
          <w:lang w:eastAsia="fr-FR"/>
        </w:rPr>
        <w:t xml:space="preserve"> et à nadine.fontaine@ac-reunion.fr</w:t>
      </w:r>
    </w:p>
    <w:p w:rsidR="00FF341E" w:rsidRDefault="00FF341E"/>
    <w:sectPr w:rsidR="00FF3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2A8E"/>
    <w:multiLevelType w:val="multilevel"/>
    <w:tmpl w:val="AF36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01680"/>
    <w:multiLevelType w:val="multilevel"/>
    <w:tmpl w:val="CEB8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B090D"/>
    <w:multiLevelType w:val="multilevel"/>
    <w:tmpl w:val="EC92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B5D92"/>
    <w:multiLevelType w:val="multilevel"/>
    <w:tmpl w:val="074E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77BEC"/>
    <w:multiLevelType w:val="multilevel"/>
    <w:tmpl w:val="C3F4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5A0E89"/>
    <w:multiLevelType w:val="multilevel"/>
    <w:tmpl w:val="7F30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5B523D"/>
    <w:multiLevelType w:val="multilevel"/>
    <w:tmpl w:val="7680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95"/>
    <w:rsid w:val="00121395"/>
    <w:rsid w:val="00254E8F"/>
    <w:rsid w:val="003870B1"/>
    <w:rsid w:val="007D48C7"/>
    <w:rsid w:val="008B20BD"/>
    <w:rsid w:val="00AB6739"/>
    <w:rsid w:val="00CB4886"/>
    <w:rsid w:val="00FF34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E67F"/>
  <w15:chartTrackingRefBased/>
  <w15:docId w15:val="{BE5167EF-4258-4EA4-84F1-3A82B322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B20BD"/>
    <w:rPr>
      <w:color w:val="0563C1" w:themeColor="hyperlink"/>
      <w:u w:val="single"/>
    </w:rPr>
  </w:style>
  <w:style w:type="character" w:styleId="Mentionnonrsolue">
    <w:name w:val="Unresolved Mention"/>
    <w:basedOn w:val="Policepardfaut"/>
    <w:uiPriority w:val="99"/>
    <w:semiHidden/>
    <w:unhideWhenUsed/>
    <w:rsid w:val="008B20BD"/>
    <w:rPr>
      <w:color w:val="605E5C"/>
      <w:shd w:val="clear" w:color="auto" w:fill="E1DFDD"/>
    </w:rPr>
  </w:style>
  <w:style w:type="paragraph" w:customStyle="1" w:styleId="western">
    <w:name w:val="western"/>
    <w:basedOn w:val="Normal"/>
    <w:rsid w:val="008B20BD"/>
    <w:pPr>
      <w:spacing w:before="100" w:beforeAutospacing="1" w:after="100" w:afterAutospacing="1" w:line="276" w:lineRule="auto"/>
    </w:pPr>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AB6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5891">
      <w:bodyDiv w:val="1"/>
      <w:marLeft w:val="0"/>
      <w:marRight w:val="0"/>
      <w:marTop w:val="0"/>
      <w:marBottom w:val="0"/>
      <w:divBdr>
        <w:top w:val="none" w:sz="0" w:space="0" w:color="auto"/>
        <w:left w:val="none" w:sz="0" w:space="0" w:color="auto"/>
        <w:bottom w:val="none" w:sz="0" w:space="0" w:color="auto"/>
        <w:right w:val="none" w:sz="0" w:space="0" w:color="auto"/>
      </w:divBdr>
      <w:divsChild>
        <w:div w:id="977103035">
          <w:marLeft w:val="0"/>
          <w:marRight w:val="0"/>
          <w:marTop w:val="0"/>
          <w:marBottom w:val="0"/>
          <w:divBdr>
            <w:top w:val="none" w:sz="0" w:space="0" w:color="auto"/>
            <w:left w:val="none" w:sz="0" w:space="0" w:color="auto"/>
            <w:bottom w:val="none" w:sz="0" w:space="0" w:color="auto"/>
            <w:right w:val="none" w:sz="0" w:space="0" w:color="auto"/>
          </w:divBdr>
        </w:div>
        <w:div w:id="2071611027">
          <w:marLeft w:val="0"/>
          <w:marRight w:val="0"/>
          <w:marTop w:val="0"/>
          <w:marBottom w:val="0"/>
          <w:divBdr>
            <w:top w:val="none" w:sz="0" w:space="0" w:color="auto"/>
            <w:left w:val="none" w:sz="0" w:space="0" w:color="auto"/>
            <w:bottom w:val="none" w:sz="0" w:space="0" w:color="auto"/>
            <w:right w:val="none" w:sz="0" w:space="0" w:color="auto"/>
          </w:divBdr>
          <w:divsChild>
            <w:div w:id="1238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141">
      <w:bodyDiv w:val="1"/>
      <w:marLeft w:val="0"/>
      <w:marRight w:val="0"/>
      <w:marTop w:val="0"/>
      <w:marBottom w:val="0"/>
      <w:divBdr>
        <w:top w:val="none" w:sz="0" w:space="0" w:color="auto"/>
        <w:left w:val="none" w:sz="0" w:space="0" w:color="auto"/>
        <w:bottom w:val="none" w:sz="0" w:space="0" w:color="auto"/>
        <w:right w:val="none" w:sz="0" w:space="0" w:color="auto"/>
      </w:divBdr>
    </w:div>
    <w:div w:id="996879682">
      <w:bodyDiv w:val="1"/>
      <w:marLeft w:val="0"/>
      <w:marRight w:val="0"/>
      <w:marTop w:val="0"/>
      <w:marBottom w:val="0"/>
      <w:divBdr>
        <w:top w:val="none" w:sz="0" w:space="0" w:color="auto"/>
        <w:left w:val="none" w:sz="0" w:space="0" w:color="auto"/>
        <w:bottom w:val="none" w:sz="0" w:space="0" w:color="auto"/>
        <w:right w:val="none" w:sz="0" w:space="0" w:color="auto"/>
      </w:divBdr>
    </w:div>
    <w:div w:id="1569926188">
      <w:bodyDiv w:val="1"/>
      <w:marLeft w:val="0"/>
      <w:marRight w:val="0"/>
      <w:marTop w:val="0"/>
      <w:marBottom w:val="0"/>
      <w:divBdr>
        <w:top w:val="none" w:sz="0" w:space="0" w:color="auto"/>
        <w:left w:val="none" w:sz="0" w:space="0" w:color="auto"/>
        <w:bottom w:val="none" w:sz="0" w:space="0" w:color="auto"/>
        <w:right w:val="none" w:sz="0" w:space="0" w:color="auto"/>
      </w:divBdr>
      <w:divsChild>
        <w:div w:id="289945908">
          <w:marLeft w:val="0"/>
          <w:marRight w:val="0"/>
          <w:marTop w:val="0"/>
          <w:marBottom w:val="0"/>
          <w:divBdr>
            <w:top w:val="none" w:sz="0" w:space="0" w:color="auto"/>
            <w:left w:val="none" w:sz="0" w:space="0" w:color="auto"/>
            <w:bottom w:val="none" w:sz="0" w:space="0" w:color="auto"/>
            <w:right w:val="none" w:sz="0" w:space="0" w:color="auto"/>
          </w:divBdr>
        </w:div>
        <w:div w:id="1458140688">
          <w:marLeft w:val="0"/>
          <w:marRight w:val="0"/>
          <w:marTop w:val="0"/>
          <w:marBottom w:val="0"/>
          <w:divBdr>
            <w:top w:val="none" w:sz="0" w:space="0" w:color="auto"/>
            <w:left w:val="none" w:sz="0" w:space="0" w:color="auto"/>
            <w:bottom w:val="none" w:sz="0" w:space="0" w:color="auto"/>
            <w:right w:val="none" w:sz="0" w:space="0" w:color="auto"/>
          </w:divBdr>
          <w:divsChild>
            <w:div w:id="5551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20303">
      <w:bodyDiv w:val="1"/>
      <w:marLeft w:val="0"/>
      <w:marRight w:val="0"/>
      <w:marTop w:val="0"/>
      <w:marBottom w:val="0"/>
      <w:divBdr>
        <w:top w:val="none" w:sz="0" w:space="0" w:color="auto"/>
        <w:left w:val="none" w:sz="0" w:space="0" w:color="auto"/>
        <w:bottom w:val="none" w:sz="0" w:space="0" w:color="auto"/>
        <w:right w:val="none" w:sz="0" w:space="0" w:color="auto"/>
      </w:divBdr>
      <w:divsChild>
        <w:div w:id="679116205">
          <w:marLeft w:val="0"/>
          <w:marRight w:val="0"/>
          <w:marTop w:val="0"/>
          <w:marBottom w:val="0"/>
          <w:divBdr>
            <w:top w:val="none" w:sz="0" w:space="0" w:color="auto"/>
            <w:left w:val="none" w:sz="0" w:space="0" w:color="auto"/>
            <w:bottom w:val="none" w:sz="0" w:space="0" w:color="auto"/>
            <w:right w:val="none" w:sz="0" w:space="0" w:color="auto"/>
          </w:divBdr>
          <w:divsChild>
            <w:div w:id="1735931105">
              <w:marLeft w:val="0"/>
              <w:marRight w:val="0"/>
              <w:marTop w:val="0"/>
              <w:marBottom w:val="0"/>
              <w:divBdr>
                <w:top w:val="none" w:sz="0" w:space="0" w:color="auto"/>
                <w:left w:val="none" w:sz="0" w:space="0" w:color="auto"/>
                <w:bottom w:val="none" w:sz="0" w:space="0" w:color="auto"/>
                <w:right w:val="none" w:sz="0" w:space="0" w:color="auto"/>
              </w:divBdr>
              <w:divsChild>
                <w:div w:id="973675996">
                  <w:marLeft w:val="0"/>
                  <w:marRight w:val="0"/>
                  <w:marTop w:val="0"/>
                  <w:marBottom w:val="0"/>
                  <w:divBdr>
                    <w:top w:val="none" w:sz="0" w:space="0" w:color="auto"/>
                    <w:left w:val="none" w:sz="0" w:space="0" w:color="auto"/>
                    <w:bottom w:val="none" w:sz="0" w:space="0" w:color="auto"/>
                    <w:right w:val="none" w:sz="0" w:space="0" w:color="auto"/>
                  </w:divBdr>
                  <w:divsChild>
                    <w:div w:id="780731030">
                      <w:marLeft w:val="0"/>
                      <w:marRight w:val="0"/>
                      <w:marTop w:val="0"/>
                      <w:marBottom w:val="0"/>
                      <w:divBdr>
                        <w:top w:val="none" w:sz="0" w:space="0" w:color="auto"/>
                        <w:left w:val="none" w:sz="0" w:space="0" w:color="auto"/>
                        <w:bottom w:val="none" w:sz="0" w:space="0" w:color="auto"/>
                        <w:right w:val="none" w:sz="0" w:space="0" w:color="auto"/>
                      </w:divBdr>
                      <w:divsChild>
                        <w:div w:id="1520504317">
                          <w:marLeft w:val="0"/>
                          <w:marRight w:val="0"/>
                          <w:marTop w:val="0"/>
                          <w:marBottom w:val="0"/>
                          <w:divBdr>
                            <w:top w:val="none" w:sz="0" w:space="0" w:color="auto"/>
                            <w:left w:val="none" w:sz="0" w:space="0" w:color="auto"/>
                            <w:bottom w:val="none" w:sz="0" w:space="0" w:color="auto"/>
                            <w:right w:val="none" w:sz="0" w:space="0" w:color="auto"/>
                          </w:divBdr>
                          <w:divsChild>
                            <w:div w:id="1382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3247">
                  <w:marLeft w:val="0"/>
                  <w:marRight w:val="0"/>
                  <w:marTop w:val="0"/>
                  <w:marBottom w:val="0"/>
                  <w:divBdr>
                    <w:top w:val="none" w:sz="0" w:space="0" w:color="auto"/>
                    <w:left w:val="none" w:sz="0" w:space="0" w:color="auto"/>
                    <w:bottom w:val="none" w:sz="0" w:space="0" w:color="auto"/>
                    <w:right w:val="none" w:sz="0" w:space="0" w:color="auto"/>
                  </w:divBdr>
                  <w:divsChild>
                    <w:div w:id="1193299831">
                      <w:marLeft w:val="0"/>
                      <w:marRight w:val="0"/>
                      <w:marTop w:val="0"/>
                      <w:marBottom w:val="0"/>
                      <w:divBdr>
                        <w:top w:val="none" w:sz="0" w:space="0" w:color="auto"/>
                        <w:left w:val="none" w:sz="0" w:space="0" w:color="auto"/>
                        <w:bottom w:val="none" w:sz="0" w:space="0" w:color="auto"/>
                        <w:right w:val="none" w:sz="0" w:space="0" w:color="auto"/>
                      </w:divBdr>
                      <w:divsChild>
                        <w:div w:id="462233851">
                          <w:marLeft w:val="0"/>
                          <w:marRight w:val="0"/>
                          <w:marTop w:val="0"/>
                          <w:marBottom w:val="0"/>
                          <w:divBdr>
                            <w:top w:val="none" w:sz="0" w:space="0" w:color="auto"/>
                            <w:left w:val="none" w:sz="0" w:space="0" w:color="auto"/>
                            <w:bottom w:val="none" w:sz="0" w:space="0" w:color="auto"/>
                            <w:right w:val="none" w:sz="0" w:space="0" w:color="auto"/>
                          </w:divBdr>
                          <w:divsChild>
                            <w:div w:id="729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5030">
                      <w:marLeft w:val="0"/>
                      <w:marRight w:val="0"/>
                      <w:marTop w:val="0"/>
                      <w:marBottom w:val="0"/>
                      <w:divBdr>
                        <w:top w:val="none" w:sz="0" w:space="0" w:color="auto"/>
                        <w:left w:val="none" w:sz="0" w:space="0" w:color="auto"/>
                        <w:bottom w:val="none" w:sz="0" w:space="0" w:color="auto"/>
                        <w:right w:val="none" w:sz="0" w:space="0" w:color="auto"/>
                      </w:divBdr>
                      <w:divsChild>
                        <w:div w:id="344944520">
                          <w:marLeft w:val="0"/>
                          <w:marRight w:val="0"/>
                          <w:marTop w:val="0"/>
                          <w:marBottom w:val="0"/>
                          <w:divBdr>
                            <w:top w:val="none" w:sz="0" w:space="0" w:color="auto"/>
                            <w:left w:val="none" w:sz="0" w:space="0" w:color="auto"/>
                            <w:bottom w:val="none" w:sz="0" w:space="0" w:color="auto"/>
                            <w:right w:val="none" w:sz="0" w:space="0" w:color="auto"/>
                          </w:divBdr>
                          <w:divsChild>
                            <w:div w:id="16035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5927">
                      <w:marLeft w:val="0"/>
                      <w:marRight w:val="0"/>
                      <w:marTop w:val="0"/>
                      <w:marBottom w:val="0"/>
                      <w:divBdr>
                        <w:top w:val="none" w:sz="0" w:space="0" w:color="auto"/>
                        <w:left w:val="none" w:sz="0" w:space="0" w:color="auto"/>
                        <w:bottom w:val="none" w:sz="0" w:space="0" w:color="auto"/>
                        <w:right w:val="none" w:sz="0" w:space="0" w:color="auto"/>
                      </w:divBdr>
                      <w:divsChild>
                        <w:div w:id="1461876582">
                          <w:marLeft w:val="0"/>
                          <w:marRight w:val="0"/>
                          <w:marTop w:val="0"/>
                          <w:marBottom w:val="0"/>
                          <w:divBdr>
                            <w:top w:val="none" w:sz="0" w:space="0" w:color="auto"/>
                            <w:left w:val="none" w:sz="0" w:space="0" w:color="auto"/>
                            <w:bottom w:val="none" w:sz="0" w:space="0" w:color="auto"/>
                            <w:right w:val="none" w:sz="0" w:space="0" w:color="auto"/>
                          </w:divBdr>
                          <w:divsChild>
                            <w:div w:id="9933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8876">
                      <w:marLeft w:val="0"/>
                      <w:marRight w:val="0"/>
                      <w:marTop w:val="0"/>
                      <w:marBottom w:val="0"/>
                      <w:divBdr>
                        <w:top w:val="none" w:sz="0" w:space="0" w:color="auto"/>
                        <w:left w:val="none" w:sz="0" w:space="0" w:color="auto"/>
                        <w:bottom w:val="none" w:sz="0" w:space="0" w:color="auto"/>
                        <w:right w:val="none" w:sz="0" w:space="0" w:color="auto"/>
                      </w:divBdr>
                      <w:divsChild>
                        <w:div w:id="887910565">
                          <w:marLeft w:val="0"/>
                          <w:marRight w:val="0"/>
                          <w:marTop w:val="0"/>
                          <w:marBottom w:val="0"/>
                          <w:divBdr>
                            <w:top w:val="none" w:sz="0" w:space="0" w:color="auto"/>
                            <w:left w:val="none" w:sz="0" w:space="0" w:color="auto"/>
                            <w:bottom w:val="none" w:sz="0" w:space="0" w:color="auto"/>
                            <w:right w:val="none" w:sz="0" w:space="0" w:color="auto"/>
                          </w:divBdr>
                          <w:divsChild>
                            <w:div w:id="1607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3758">
                      <w:marLeft w:val="0"/>
                      <w:marRight w:val="0"/>
                      <w:marTop w:val="0"/>
                      <w:marBottom w:val="0"/>
                      <w:divBdr>
                        <w:top w:val="none" w:sz="0" w:space="0" w:color="auto"/>
                        <w:left w:val="none" w:sz="0" w:space="0" w:color="auto"/>
                        <w:bottom w:val="none" w:sz="0" w:space="0" w:color="auto"/>
                        <w:right w:val="none" w:sz="0" w:space="0" w:color="auto"/>
                      </w:divBdr>
                      <w:divsChild>
                        <w:div w:id="805897315">
                          <w:marLeft w:val="0"/>
                          <w:marRight w:val="0"/>
                          <w:marTop w:val="0"/>
                          <w:marBottom w:val="0"/>
                          <w:divBdr>
                            <w:top w:val="none" w:sz="0" w:space="0" w:color="auto"/>
                            <w:left w:val="none" w:sz="0" w:space="0" w:color="auto"/>
                            <w:bottom w:val="none" w:sz="0" w:space="0" w:color="auto"/>
                            <w:right w:val="none" w:sz="0" w:space="0" w:color="auto"/>
                          </w:divBdr>
                          <w:divsChild>
                            <w:div w:id="438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22427">
                  <w:marLeft w:val="0"/>
                  <w:marRight w:val="0"/>
                  <w:marTop w:val="0"/>
                  <w:marBottom w:val="0"/>
                  <w:divBdr>
                    <w:top w:val="none" w:sz="0" w:space="0" w:color="auto"/>
                    <w:left w:val="none" w:sz="0" w:space="0" w:color="auto"/>
                    <w:bottom w:val="none" w:sz="0" w:space="0" w:color="auto"/>
                    <w:right w:val="none" w:sz="0" w:space="0" w:color="auto"/>
                  </w:divBdr>
                  <w:divsChild>
                    <w:div w:id="1354187484">
                      <w:marLeft w:val="0"/>
                      <w:marRight w:val="0"/>
                      <w:marTop w:val="0"/>
                      <w:marBottom w:val="0"/>
                      <w:divBdr>
                        <w:top w:val="none" w:sz="0" w:space="0" w:color="auto"/>
                        <w:left w:val="none" w:sz="0" w:space="0" w:color="auto"/>
                        <w:bottom w:val="none" w:sz="0" w:space="0" w:color="auto"/>
                        <w:right w:val="none" w:sz="0" w:space="0" w:color="auto"/>
                      </w:divBdr>
                      <w:divsChild>
                        <w:div w:id="1935900126">
                          <w:marLeft w:val="0"/>
                          <w:marRight w:val="0"/>
                          <w:marTop w:val="0"/>
                          <w:marBottom w:val="0"/>
                          <w:divBdr>
                            <w:top w:val="none" w:sz="0" w:space="0" w:color="auto"/>
                            <w:left w:val="none" w:sz="0" w:space="0" w:color="auto"/>
                            <w:bottom w:val="none" w:sz="0" w:space="0" w:color="auto"/>
                            <w:right w:val="none" w:sz="0" w:space="0" w:color="auto"/>
                          </w:divBdr>
                          <w:divsChild>
                            <w:div w:id="19837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736">
                      <w:marLeft w:val="0"/>
                      <w:marRight w:val="0"/>
                      <w:marTop w:val="0"/>
                      <w:marBottom w:val="0"/>
                      <w:divBdr>
                        <w:top w:val="none" w:sz="0" w:space="0" w:color="auto"/>
                        <w:left w:val="none" w:sz="0" w:space="0" w:color="auto"/>
                        <w:bottom w:val="none" w:sz="0" w:space="0" w:color="auto"/>
                        <w:right w:val="none" w:sz="0" w:space="0" w:color="auto"/>
                      </w:divBdr>
                      <w:divsChild>
                        <w:div w:id="1162086980">
                          <w:marLeft w:val="0"/>
                          <w:marRight w:val="0"/>
                          <w:marTop w:val="0"/>
                          <w:marBottom w:val="0"/>
                          <w:divBdr>
                            <w:top w:val="none" w:sz="0" w:space="0" w:color="auto"/>
                            <w:left w:val="none" w:sz="0" w:space="0" w:color="auto"/>
                            <w:bottom w:val="none" w:sz="0" w:space="0" w:color="auto"/>
                            <w:right w:val="none" w:sz="0" w:space="0" w:color="auto"/>
                          </w:divBdr>
                          <w:divsChild>
                            <w:div w:id="105466140">
                              <w:marLeft w:val="0"/>
                              <w:marRight w:val="0"/>
                              <w:marTop w:val="0"/>
                              <w:marBottom w:val="0"/>
                              <w:divBdr>
                                <w:top w:val="none" w:sz="0" w:space="0" w:color="auto"/>
                                <w:left w:val="none" w:sz="0" w:space="0" w:color="auto"/>
                                <w:bottom w:val="none" w:sz="0" w:space="0" w:color="auto"/>
                                <w:right w:val="none" w:sz="0" w:space="0" w:color="auto"/>
                              </w:divBdr>
                              <w:divsChild>
                                <w:div w:id="2045596172">
                                  <w:marLeft w:val="0"/>
                                  <w:marRight w:val="0"/>
                                  <w:marTop w:val="0"/>
                                  <w:marBottom w:val="0"/>
                                  <w:divBdr>
                                    <w:top w:val="none" w:sz="0" w:space="0" w:color="auto"/>
                                    <w:left w:val="none" w:sz="0" w:space="0" w:color="auto"/>
                                    <w:bottom w:val="none" w:sz="0" w:space="0" w:color="auto"/>
                                    <w:right w:val="none" w:sz="0" w:space="0" w:color="auto"/>
                                  </w:divBdr>
                                  <w:divsChild>
                                    <w:div w:id="487866322">
                                      <w:marLeft w:val="0"/>
                                      <w:marRight w:val="0"/>
                                      <w:marTop w:val="0"/>
                                      <w:marBottom w:val="0"/>
                                      <w:divBdr>
                                        <w:top w:val="none" w:sz="0" w:space="0" w:color="auto"/>
                                        <w:left w:val="none" w:sz="0" w:space="0" w:color="auto"/>
                                        <w:bottom w:val="none" w:sz="0" w:space="0" w:color="auto"/>
                                        <w:right w:val="none" w:sz="0" w:space="0" w:color="auto"/>
                                      </w:divBdr>
                                      <w:divsChild>
                                        <w:div w:id="14194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2627">
                                  <w:marLeft w:val="0"/>
                                  <w:marRight w:val="0"/>
                                  <w:marTop w:val="0"/>
                                  <w:marBottom w:val="0"/>
                                  <w:divBdr>
                                    <w:top w:val="none" w:sz="0" w:space="0" w:color="auto"/>
                                    <w:left w:val="none" w:sz="0" w:space="0" w:color="auto"/>
                                    <w:bottom w:val="none" w:sz="0" w:space="0" w:color="auto"/>
                                    <w:right w:val="none" w:sz="0" w:space="0" w:color="auto"/>
                                  </w:divBdr>
                                  <w:divsChild>
                                    <w:div w:id="916551846">
                                      <w:marLeft w:val="0"/>
                                      <w:marRight w:val="0"/>
                                      <w:marTop w:val="0"/>
                                      <w:marBottom w:val="0"/>
                                      <w:divBdr>
                                        <w:top w:val="none" w:sz="0" w:space="0" w:color="auto"/>
                                        <w:left w:val="none" w:sz="0" w:space="0" w:color="auto"/>
                                        <w:bottom w:val="none" w:sz="0" w:space="0" w:color="auto"/>
                                        <w:right w:val="none" w:sz="0" w:space="0" w:color="auto"/>
                                      </w:divBdr>
                                      <w:divsChild>
                                        <w:div w:id="6611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4805">
                                  <w:marLeft w:val="0"/>
                                  <w:marRight w:val="0"/>
                                  <w:marTop w:val="0"/>
                                  <w:marBottom w:val="0"/>
                                  <w:divBdr>
                                    <w:top w:val="none" w:sz="0" w:space="0" w:color="auto"/>
                                    <w:left w:val="none" w:sz="0" w:space="0" w:color="auto"/>
                                    <w:bottom w:val="none" w:sz="0" w:space="0" w:color="auto"/>
                                    <w:right w:val="none" w:sz="0" w:space="0" w:color="auto"/>
                                  </w:divBdr>
                                  <w:divsChild>
                                    <w:div w:id="147139698">
                                      <w:marLeft w:val="0"/>
                                      <w:marRight w:val="0"/>
                                      <w:marTop w:val="0"/>
                                      <w:marBottom w:val="0"/>
                                      <w:divBdr>
                                        <w:top w:val="none" w:sz="0" w:space="0" w:color="auto"/>
                                        <w:left w:val="none" w:sz="0" w:space="0" w:color="auto"/>
                                        <w:bottom w:val="none" w:sz="0" w:space="0" w:color="auto"/>
                                        <w:right w:val="none" w:sz="0" w:space="0" w:color="auto"/>
                                      </w:divBdr>
                                      <w:divsChild>
                                        <w:div w:id="409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pap.secretariat@ac-reuni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agogie.ac-reunion.fr/vie-de-leleve/lecole-et-ses-partenaires/agrements-des-associations/demande-dagrement.html" TargetMode="External"/><Relationship Id="rId5" Type="http://schemas.openxmlformats.org/officeDocument/2006/relationships/hyperlink" Target="mailto:depap.secretariat@ac-reunion.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806</Words>
  <Characters>4439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Fontaine-Paillassard</dc:creator>
  <cp:keywords/>
  <dc:description/>
  <cp:lastModifiedBy>Nadine Fontaine-Paillassard</cp:lastModifiedBy>
  <cp:revision>3</cp:revision>
  <cp:lastPrinted>2022-12-07T06:12:00Z</cp:lastPrinted>
  <dcterms:created xsi:type="dcterms:W3CDTF">2022-12-07T05:31:00Z</dcterms:created>
  <dcterms:modified xsi:type="dcterms:W3CDTF">2022-12-09T06:33:00Z</dcterms:modified>
</cp:coreProperties>
</file>