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E1736" w14:textId="77777777" w:rsidR="004D3B03" w:rsidRPr="002646AD" w:rsidRDefault="004D3B03" w:rsidP="004D3B03">
      <w:pPr>
        <w:autoSpaceDE w:val="0"/>
        <w:autoSpaceDN w:val="0"/>
        <w:adjustRightInd w:val="0"/>
        <w:spacing w:after="0" w:line="240" w:lineRule="auto"/>
        <w:jc w:val="center"/>
        <w:rPr>
          <w:rFonts w:ascii="Marianne" w:hAnsi="Marianne" w:cs="Arial"/>
          <w:b/>
          <w:bCs/>
          <w:color w:val="000000"/>
        </w:rPr>
      </w:pPr>
      <w:bookmarkStart w:id="0" w:name="_GoBack"/>
      <w:bookmarkEnd w:id="0"/>
    </w:p>
    <w:p w14:paraId="4279C15B" w14:textId="77777777" w:rsidR="004D3B03" w:rsidRPr="002646AD" w:rsidRDefault="004D3B03" w:rsidP="004D3B03">
      <w:pPr>
        <w:autoSpaceDE w:val="0"/>
        <w:autoSpaceDN w:val="0"/>
        <w:adjustRightInd w:val="0"/>
        <w:spacing w:after="0" w:line="240" w:lineRule="auto"/>
        <w:jc w:val="center"/>
        <w:rPr>
          <w:rFonts w:ascii="Marianne" w:hAnsi="Marianne" w:cs="Arial"/>
          <w:b/>
          <w:bCs/>
          <w:color w:val="000000"/>
        </w:rPr>
      </w:pPr>
    </w:p>
    <w:p w14:paraId="748B7266" w14:textId="77777777" w:rsidR="004D3B03" w:rsidRPr="002646AD" w:rsidRDefault="004D3B03" w:rsidP="004D3B03">
      <w:pPr>
        <w:autoSpaceDE w:val="0"/>
        <w:autoSpaceDN w:val="0"/>
        <w:adjustRightInd w:val="0"/>
        <w:spacing w:after="0" w:line="240" w:lineRule="auto"/>
        <w:jc w:val="center"/>
        <w:rPr>
          <w:rFonts w:ascii="Marianne" w:hAnsi="Marianne" w:cs="Arial"/>
          <w:b/>
          <w:bCs/>
          <w:color w:val="000000"/>
        </w:rPr>
      </w:pPr>
    </w:p>
    <w:p w14:paraId="28640D8A" w14:textId="77777777" w:rsidR="004D3B03" w:rsidRPr="002646AD" w:rsidRDefault="004D3B03" w:rsidP="004D3B03">
      <w:pPr>
        <w:autoSpaceDE w:val="0"/>
        <w:autoSpaceDN w:val="0"/>
        <w:adjustRightInd w:val="0"/>
        <w:spacing w:after="0" w:line="240" w:lineRule="auto"/>
        <w:jc w:val="center"/>
        <w:rPr>
          <w:rFonts w:ascii="Marianne" w:hAnsi="Marianne" w:cs="Arial"/>
          <w:b/>
          <w:bCs/>
          <w:color w:val="000000"/>
        </w:rPr>
      </w:pPr>
    </w:p>
    <w:p w14:paraId="3297FB6C" w14:textId="77777777" w:rsidR="004D3B03" w:rsidRPr="002646AD" w:rsidRDefault="004D3B03" w:rsidP="004D3B03">
      <w:pPr>
        <w:autoSpaceDE w:val="0"/>
        <w:autoSpaceDN w:val="0"/>
        <w:adjustRightInd w:val="0"/>
        <w:spacing w:after="0" w:line="240" w:lineRule="auto"/>
        <w:jc w:val="center"/>
        <w:rPr>
          <w:rFonts w:ascii="Marianne" w:hAnsi="Marianne" w:cs="Arial"/>
          <w:b/>
          <w:bCs/>
          <w:color w:val="000000"/>
        </w:rPr>
      </w:pPr>
    </w:p>
    <w:p w14:paraId="62A7886B" w14:textId="77777777" w:rsidR="004D3B03" w:rsidRPr="002646AD" w:rsidRDefault="004D3B03" w:rsidP="004D3B03">
      <w:pPr>
        <w:autoSpaceDE w:val="0"/>
        <w:autoSpaceDN w:val="0"/>
        <w:adjustRightInd w:val="0"/>
        <w:spacing w:after="0" w:line="240" w:lineRule="auto"/>
        <w:jc w:val="center"/>
        <w:rPr>
          <w:rFonts w:ascii="Marianne" w:hAnsi="Marianne" w:cs="Arial"/>
          <w:b/>
          <w:bCs/>
          <w:color w:val="000000"/>
        </w:rPr>
      </w:pPr>
    </w:p>
    <w:p w14:paraId="7F66FE42" w14:textId="77777777" w:rsidR="00951ABE" w:rsidRDefault="00951ABE" w:rsidP="004D3B03">
      <w:pPr>
        <w:autoSpaceDE w:val="0"/>
        <w:autoSpaceDN w:val="0"/>
        <w:adjustRightInd w:val="0"/>
        <w:spacing w:after="0" w:line="240" w:lineRule="auto"/>
        <w:jc w:val="center"/>
        <w:rPr>
          <w:rFonts w:ascii="Marianne" w:hAnsi="Marianne" w:cs="Arial"/>
          <w:b/>
          <w:bCs/>
          <w:color w:val="000000"/>
        </w:rPr>
      </w:pPr>
    </w:p>
    <w:p w14:paraId="6B5AFB8F" w14:textId="77777777" w:rsidR="00951ABE" w:rsidRDefault="00951ABE" w:rsidP="004D3B03">
      <w:pPr>
        <w:autoSpaceDE w:val="0"/>
        <w:autoSpaceDN w:val="0"/>
        <w:adjustRightInd w:val="0"/>
        <w:spacing w:after="0" w:line="240" w:lineRule="auto"/>
        <w:jc w:val="center"/>
        <w:rPr>
          <w:rFonts w:ascii="Marianne" w:hAnsi="Marianne" w:cs="Arial"/>
          <w:b/>
          <w:bCs/>
          <w:color w:val="000000"/>
        </w:rPr>
      </w:pPr>
    </w:p>
    <w:p w14:paraId="3C8FC9C3" w14:textId="2D352862" w:rsidR="004D3B03" w:rsidRPr="002646AD" w:rsidRDefault="004D3B03" w:rsidP="004D3B03">
      <w:pPr>
        <w:autoSpaceDE w:val="0"/>
        <w:autoSpaceDN w:val="0"/>
        <w:adjustRightInd w:val="0"/>
        <w:spacing w:after="0" w:line="240" w:lineRule="auto"/>
        <w:jc w:val="center"/>
        <w:rPr>
          <w:rFonts w:ascii="Marianne" w:hAnsi="Marianne" w:cs="Arial"/>
          <w:b/>
          <w:bCs/>
          <w:color w:val="000000"/>
        </w:rPr>
      </w:pPr>
      <w:r w:rsidRPr="002646AD">
        <w:rPr>
          <w:rFonts w:ascii="Marianne" w:hAnsi="Marianne" w:cs="Arial"/>
          <w:b/>
          <w:bCs/>
          <w:color w:val="000000"/>
        </w:rPr>
        <w:t xml:space="preserve">Annexe 1 </w:t>
      </w:r>
    </w:p>
    <w:p w14:paraId="655BB669" w14:textId="65E5D100" w:rsidR="004D3B03" w:rsidRPr="002646AD" w:rsidRDefault="004D3B03" w:rsidP="004D3B03">
      <w:pPr>
        <w:autoSpaceDE w:val="0"/>
        <w:autoSpaceDN w:val="0"/>
        <w:adjustRightInd w:val="0"/>
        <w:spacing w:after="0" w:line="240" w:lineRule="auto"/>
        <w:jc w:val="center"/>
        <w:rPr>
          <w:rFonts w:ascii="Marianne" w:hAnsi="Marianne" w:cs="Arial"/>
          <w:b/>
          <w:bCs/>
          <w:color w:val="000000"/>
        </w:rPr>
      </w:pPr>
      <w:r w:rsidRPr="002646AD">
        <w:rPr>
          <w:rFonts w:ascii="Marianne" w:hAnsi="Marianne" w:cs="Arial"/>
          <w:b/>
          <w:bCs/>
          <w:color w:val="000000"/>
        </w:rPr>
        <w:t xml:space="preserve"> Cahier des charges : demande de labellisation Structure infrarégionale IJ (SIJ)</w:t>
      </w:r>
    </w:p>
    <w:p w14:paraId="0A71D1A9" w14:textId="77777777" w:rsidR="004D3B03" w:rsidRPr="002646AD" w:rsidRDefault="004D3B03" w:rsidP="004D3B03">
      <w:pPr>
        <w:autoSpaceDE w:val="0"/>
        <w:autoSpaceDN w:val="0"/>
        <w:adjustRightInd w:val="0"/>
        <w:spacing w:after="0" w:line="240" w:lineRule="auto"/>
        <w:jc w:val="center"/>
        <w:rPr>
          <w:rFonts w:ascii="Marianne" w:hAnsi="Marianne" w:cs="Arial"/>
          <w:b/>
          <w:bCs/>
          <w:color w:val="000000"/>
        </w:rPr>
      </w:pPr>
    </w:p>
    <w:p w14:paraId="4B84E901" w14:textId="77777777" w:rsidR="004D3B03" w:rsidRPr="002646AD" w:rsidRDefault="004D3B03" w:rsidP="004D3B03">
      <w:pPr>
        <w:autoSpaceDE w:val="0"/>
        <w:autoSpaceDN w:val="0"/>
        <w:adjustRightInd w:val="0"/>
        <w:spacing w:after="0" w:line="240" w:lineRule="auto"/>
        <w:rPr>
          <w:rFonts w:ascii="Marianne" w:hAnsi="Marianne" w:cs="Arial"/>
          <w:color w:val="000000"/>
        </w:rPr>
      </w:pPr>
    </w:p>
    <w:p w14:paraId="44EBB670" w14:textId="77777777" w:rsidR="004D3B03" w:rsidRPr="002646AD" w:rsidRDefault="004D3B03" w:rsidP="004D3B03">
      <w:pPr>
        <w:autoSpaceDE w:val="0"/>
        <w:autoSpaceDN w:val="0"/>
        <w:adjustRightInd w:val="0"/>
        <w:spacing w:after="0" w:line="240" w:lineRule="auto"/>
        <w:rPr>
          <w:rFonts w:ascii="Marianne" w:hAnsi="Marianne" w:cs="Arial"/>
          <w:color w:val="000000"/>
        </w:rPr>
      </w:pPr>
      <w:r w:rsidRPr="002646AD">
        <w:rPr>
          <w:rFonts w:ascii="Marianne" w:hAnsi="Marianne" w:cs="Arial"/>
          <w:b/>
          <w:bCs/>
          <w:color w:val="000000"/>
        </w:rPr>
        <w:t xml:space="preserve">IDENTIFICATION DE LA STRUCTURE </w:t>
      </w:r>
    </w:p>
    <w:p w14:paraId="21C2AFD2" w14:textId="77777777" w:rsidR="004D3B03" w:rsidRPr="002646AD" w:rsidRDefault="004D3B03" w:rsidP="004D3B03">
      <w:pPr>
        <w:autoSpaceDE w:val="0"/>
        <w:autoSpaceDN w:val="0"/>
        <w:adjustRightInd w:val="0"/>
        <w:spacing w:after="0" w:line="240" w:lineRule="auto"/>
        <w:rPr>
          <w:rFonts w:ascii="Marianne" w:hAnsi="Marianne" w:cs="Arial"/>
          <w:color w:val="000000"/>
        </w:rPr>
      </w:pPr>
      <w:r w:rsidRPr="002646AD">
        <w:rPr>
          <w:rFonts w:ascii="Marianne" w:hAnsi="Marianne" w:cs="Calibri"/>
          <w:color w:val="000000"/>
        </w:rPr>
        <w:t xml:space="preserve">- </w:t>
      </w:r>
      <w:r w:rsidRPr="002646AD">
        <w:rPr>
          <w:rFonts w:ascii="Marianne" w:hAnsi="Marianne" w:cs="Arial"/>
          <w:color w:val="000000"/>
        </w:rPr>
        <w:t xml:space="preserve">Nom de la structure ; </w:t>
      </w:r>
    </w:p>
    <w:p w14:paraId="44DFC98E" w14:textId="77777777" w:rsidR="004D3B03" w:rsidRPr="002646AD" w:rsidRDefault="004D3B03" w:rsidP="004D3B03">
      <w:pPr>
        <w:autoSpaceDE w:val="0"/>
        <w:autoSpaceDN w:val="0"/>
        <w:adjustRightInd w:val="0"/>
        <w:spacing w:after="0" w:line="240" w:lineRule="auto"/>
        <w:rPr>
          <w:rFonts w:ascii="Marianne" w:hAnsi="Marianne" w:cs="Arial"/>
          <w:color w:val="000000"/>
        </w:rPr>
      </w:pPr>
      <w:r w:rsidRPr="002646AD">
        <w:rPr>
          <w:rFonts w:ascii="Marianne" w:hAnsi="Marianne" w:cs="Calibri"/>
          <w:color w:val="000000"/>
        </w:rPr>
        <w:t xml:space="preserve">- </w:t>
      </w:r>
      <w:r w:rsidRPr="002646AD">
        <w:rPr>
          <w:rFonts w:ascii="Marianne" w:hAnsi="Marianne" w:cs="Arial"/>
          <w:color w:val="000000"/>
        </w:rPr>
        <w:t xml:space="preserve">Adresse du siège ; </w:t>
      </w:r>
    </w:p>
    <w:p w14:paraId="58442440" w14:textId="77777777" w:rsidR="004D3B03" w:rsidRPr="002646AD" w:rsidRDefault="004D3B03" w:rsidP="004D3B03">
      <w:pPr>
        <w:autoSpaceDE w:val="0"/>
        <w:autoSpaceDN w:val="0"/>
        <w:adjustRightInd w:val="0"/>
        <w:spacing w:after="0" w:line="240" w:lineRule="auto"/>
        <w:rPr>
          <w:rFonts w:ascii="Marianne" w:hAnsi="Marianne" w:cs="Arial"/>
          <w:color w:val="000000"/>
        </w:rPr>
      </w:pPr>
      <w:r w:rsidRPr="002646AD">
        <w:rPr>
          <w:rFonts w:ascii="Marianne" w:hAnsi="Marianne" w:cs="Calibri"/>
          <w:color w:val="000000"/>
        </w:rPr>
        <w:t xml:space="preserve">- </w:t>
      </w:r>
      <w:r w:rsidRPr="002646AD">
        <w:rPr>
          <w:rFonts w:ascii="Marianne" w:hAnsi="Marianne" w:cs="Arial"/>
          <w:color w:val="000000"/>
        </w:rPr>
        <w:t xml:space="preserve">Nom du représentant légal ; </w:t>
      </w:r>
    </w:p>
    <w:p w14:paraId="492F9905" w14:textId="77777777" w:rsidR="004D3B03" w:rsidRPr="002646AD" w:rsidRDefault="004D3B03" w:rsidP="004D3B03">
      <w:pPr>
        <w:autoSpaceDE w:val="0"/>
        <w:autoSpaceDN w:val="0"/>
        <w:adjustRightInd w:val="0"/>
        <w:spacing w:after="0" w:line="240" w:lineRule="auto"/>
        <w:rPr>
          <w:rFonts w:ascii="Marianne" w:hAnsi="Marianne" w:cs="Arial"/>
          <w:color w:val="000000"/>
        </w:rPr>
      </w:pPr>
      <w:r w:rsidRPr="002646AD">
        <w:rPr>
          <w:rFonts w:ascii="Marianne" w:hAnsi="Marianne" w:cs="Calibri"/>
          <w:color w:val="000000"/>
        </w:rPr>
        <w:t xml:space="preserve">- </w:t>
      </w:r>
      <w:r w:rsidRPr="002646AD">
        <w:rPr>
          <w:rFonts w:ascii="Marianne" w:hAnsi="Marianne" w:cs="Arial"/>
          <w:color w:val="000000"/>
        </w:rPr>
        <w:t xml:space="preserve">Numéro unique d'identification attribué lors de l’inscription au répertoire des entreprises et des établissements ; </w:t>
      </w:r>
    </w:p>
    <w:p w14:paraId="420E32A0" w14:textId="77777777" w:rsidR="004D3B03" w:rsidRPr="002646AD" w:rsidRDefault="004D3B03" w:rsidP="004D3B03">
      <w:pPr>
        <w:autoSpaceDE w:val="0"/>
        <w:autoSpaceDN w:val="0"/>
        <w:adjustRightInd w:val="0"/>
        <w:spacing w:after="0" w:line="240" w:lineRule="auto"/>
        <w:rPr>
          <w:rFonts w:ascii="Marianne" w:hAnsi="Marianne" w:cs="Arial"/>
          <w:color w:val="000000"/>
        </w:rPr>
      </w:pPr>
      <w:r w:rsidRPr="002646AD">
        <w:rPr>
          <w:rFonts w:ascii="Marianne" w:hAnsi="Marianne" w:cs="Calibri"/>
          <w:color w:val="000000"/>
        </w:rPr>
        <w:t xml:space="preserve">- </w:t>
      </w:r>
      <w:r w:rsidRPr="002646AD">
        <w:rPr>
          <w:rFonts w:ascii="Marianne" w:hAnsi="Marianne" w:cs="Arial"/>
          <w:color w:val="000000"/>
        </w:rPr>
        <w:t xml:space="preserve">Date de déclaration d’existence de la structure ou de l’organisme auquel il se rattache ; </w:t>
      </w:r>
    </w:p>
    <w:p w14:paraId="35B90DDA" w14:textId="77777777" w:rsidR="004D3B03" w:rsidRPr="002646AD" w:rsidRDefault="004D3B03" w:rsidP="004D3B03">
      <w:pPr>
        <w:autoSpaceDE w:val="0"/>
        <w:autoSpaceDN w:val="0"/>
        <w:adjustRightInd w:val="0"/>
        <w:spacing w:after="0" w:line="240" w:lineRule="auto"/>
        <w:rPr>
          <w:rFonts w:ascii="Marianne" w:hAnsi="Marianne" w:cs="Arial"/>
          <w:color w:val="000000"/>
        </w:rPr>
      </w:pPr>
      <w:r w:rsidRPr="002646AD">
        <w:rPr>
          <w:rFonts w:ascii="Marianne" w:hAnsi="Marianne" w:cs="Calibri"/>
          <w:color w:val="000000"/>
        </w:rPr>
        <w:t xml:space="preserve">- </w:t>
      </w:r>
      <w:r w:rsidRPr="002646AD">
        <w:rPr>
          <w:rFonts w:ascii="Marianne" w:hAnsi="Marianne" w:cs="Arial"/>
          <w:color w:val="000000"/>
        </w:rPr>
        <w:t xml:space="preserve">Nom du responsable de l’information jeunesse dans la structure. </w:t>
      </w:r>
    </w:p>
    <w:p w14:paraId="175522FD" w14:textId="77777777" w:rsidR="004D3B03" w:rsidRPr="002646AD" w:rsidRDefault="004D3B03" w:rsidP="004D3B03">
      <w:pPr>
        <w:autoSpaceDE w:val="0"/>
        <w:autoSpaceDN w:val="0"/>
        <w:adjustRightInd w:val="0"/>
        <w:spacing w:after="0" w:line="240" w:lineRule="auto"/>
        <w:rPr>
          <w:rFonts w:ascii="Marianne" w:hAnsi="Marianne" w:cs="Arial"/>
          <w:color w:val="000000"/>
        </w:rPr>
      </w:pPr>
    </w:p>
    <w:p w14:paraId="382BFFA1" w14:textId="77777777" w:rsidR="004D3B03" w:rsidRPr="002646AD" w:rsidRDefault="004D3B03" w:rsidP="004D3B03">
      <w:pPr>
        <w:autoSpaceDE w:val="0"/>
        <w:autoSpaceDN w:val="0"/>
        <w:adjustRightInd w:val="0"/>
        <w:spacing w:after="0" w:line="240" w:lineRule="auto"/>
        <w:rPr>
          <w:rFonts w:ascii="Marianne" w:hAnsi="Marianne" w:cs="Arial"/>
          <w:b/>
          <w:bCs/>
          <w:color w:val="000000"/>
        </w:rPr>
      </w:pPr>
      <w:r w:rsidRPr="002646AD">
        <w:rPr>
          <w:rFonts w:ascii="Marianne" w:hAnsi="Marianne" w:cs="Arial"/>
          <w:b/>
          <w:bCs/>
          <w:color w:val="000000"/>
        </w:rPr>
        <w:t xml:space="preserve">PRESENTATION DES GARANTIES APPORTEES PAR LA STRUCTURE </w:t>
      </w:r>
    </w:p>
    <w:p w14:paraId="0AFA946A" w14:textId="77777777" w:rsidR="004D3B03" w:rsidRPr="002646AD" w:rsidRDefault="004D3B03" w:rsidP="004D3B03">
      <w:pPr>
        <w:autoSpaceDE w:val="0"/>
        <w:autoSpaceDN w:val="0"/>
        <w:adjustRightInd w:val="0"/>
        <w:spacing w:after="0" w:line="240" w:lineRule="auto"/>
        <w:rPr>
          <w:rFonts w:ascii="Marianne" w:hAnsi="Marianne" w:cs="Arial"/>
          <w:color w:val="000000"/>
        </w:rPr>
      </w:pPr>
    </w:p>
    <w:p w14:paraId="4A1C6094" w14:textId="31E8D56F" w:rsidR="004D3B03" w:rsidRPr="002646AD" w:rsidRDefault="004D3B03" w:rsidP="004D3B03">
      <w:pPr>
        <w:autoSpaceDE w:val="0"/>
        <w:autoSpaceDN w:val="0"/>
        <w:adjustRightInd w:val="0"/>
        <w:spacing w:after="0" w:line="240" w:lineRule="auto"/>
        <w:jc w:val="both"/>
        <w:rPr>
          <w:rFonts w:ascii="Marianne" w:hAnsi="Marianne" w:cs="Arial"/>
          <w:color w:val="000000"/>
        </w:rPr>
      </w:pPr>
      <w:r w:rsidRPr="002646AD">
        <w:rPr>
          <w:rFonts w:ascii="Marianne" w:hAnsi="Marianne" w:cs="Arial"/>
          <w:color w:val="000000"/>
        </w:rPr>
        <w:t xml:space="preserve">Les garanties permettant la labellisation sont d’abord évaluées par la structure candidate à travers </w:t>
      </w:r>
      <w:r w:rsidRPr="00453422">
        <w:rPr>
          <w:rFonts w:ascii="Marianne" w:hAnsi="Marianne" w:cs="Arial"/>
          <w:b/>
          <w:color w:val="000000"/>
        </w:rPr>
        <w:t>une autoévaluation</w:t>
      </w:r>
      <w:r w:rsidRPr="002646AD">
        <w:rPr>
          <w:rFonts w:ascii="Marianne" w:hAnsi="Marianne" w:cs="Arial"/>
          <w:color w:val="000000"/>
        </w:rPr>
        <w:t xml:space="preserve">, puis par le </w:t>
      </w:r>
      <w:r w:rsidRPr="00453422">
        <w:rPr>
          <w:rFonts w:ascii="Marianne" w:hAnsi="Marianne" w:cs="Arial"/>
          <w:b/>
          <w:color w:val="000000"/>
        </w:rPr>
        <w:t>service instructeur</w:t>
      </w:r>
      <w:r w:rsidR="00453422">
        <w:rPr>
          <w:rFonts w:ascii="Marianne" w:hAnsi="Marianne" w:cs="Arial"/>
          <w:b/>
          <w:color w:val="000000"/>
        </w:rPr>
        <w:t xml:space="preserve"> (DRAJES)</w:t>
      </w:r>
      <w:r w:rsidRPr="002646AD">
        <w:rPr>
          <w:rFonts w:ascii="Marianne" w:hAnsi="Marianne" w:cs="Arial"/>
          <w:color w:val="000000"/>
        </w:rPr>
        <w:t xml:space="preserve">. </w:t>
      </w:r>
    </w:p>
    <w:p w14:paraId="6BF83C06" w14:textId="77777777" w:rsidR="004D3B03" w:rsidRPr="002646AD" w:rsidRDefault="004D3B03" w:rsidP="004D3B03">
      <w:pPr>
        <w:autoSpaceDE w:val="0"/>
        <w:autoSpaceDN w:val="0"/>
        <w:adjustRightInd w:val="0"/>
        <w:spacing w:after="0" w:line="240" w:lineRule="auto"/>
        <w:jc w:val="both"/>
        <w:rPr>
          <w:rFonts w:ascii="Marianne" w:hAnsi="Marianne" w:cs="Arial"/>
          <w:color w:val="000000"/>
        </w:rPr>
      </w:pPr>
    </w:p>
    <w:p w14:paraId="3DB1DED7" w14:textId="2D239F0D" w:rsidR="004D3B03" w:rsidRPr="002646AD" w:rsidRDefault="004D3B03" w:rsidP="004D3B03">
      <w:pPr>
        <w:autoSpaceDE w:val="0"/>
        <w:autoSpaceDN w:val="0"/>
        <w:adjustRightInd w:val="0"/>
        <w:spacing w:after="0" w:line="240" w:lineRule="auto"/>
        <w:jc w:val="both"/>
        <w:rPr>
          <w:rFonts w:ascii="Marianne" w:hAnsi="Marianne" w:cs="Arial"/>
          <w:color w:val="000000"/>
        </w:rPr>
      </w:pPr>
      <w:r w:rsidRPr="002646AD">
        <w:rPr>
          <w:rFonts w:ascii="Marianne" w:hAnsi="Marianne" w:cs="Arial"/>
          <w:color w:val="000000"/>
        </w:rPr>
        <w:t xml:space="preserve">Le contenu du dossier de labellisation est organisé en principes (colonne 1), objectifs opérationnels (colonne 2) et effets concrets (colonne 3) </w:t>
      </w:r>
      <w:r w:rsidRPr="002646AD">
        <w:rPr>
          <w:rFonts w:ascii="Marianne" w:hAnsi="Marianne" w:cs="Arial"/>
          <w:b/>
          <w:bCs/>
          <w:color w:val="000000"/>
        </w:rPr>
        <w:t xml:space="preserve">non négociables (en caractères gras) </w:t>
      </w:r>
      <w:r w:rsidRPr="002646AD">
        <w:rPr>
          <w:rFonts w:ascii="Marianne" w:hAnsi="Marianne" w:cs="Arial"/>
          <w:color w:val="000000"/>
        </w:rPr>
        <w:t xml:space="preserve">et optionnels (autres caractères). </w:t>
      </w:r>
    </w:p>
    <w:p w14:paraId="4A998CB7" w14:textId="77777777" w:rsidR="004D3B03" w:rsidRPr="002646AD" w:rsidRDefault="004D3B03" w:rsidP="004D3B03">
      <w:pPr>
        <w:autoSpaceDE w:val="0"/>
        <w:autoSpaceDN w:val="0"/>
        <w:adjustRightInd w:val="0"/>
        <w:spacing w:after="0" w:line="240" w:lineRule="auto"/>
        <w:jc w:val="both"/>
        <w:rPr>
          <w:rFonts w:ascii="Marianne" w:hAnsi="Marianne" w:cs="Arial"/>
          <w:color w:val="000000"/>
        </w:rPr>
      </w:pPr>
    </w:p>
    <w:p w14:paraId="6BBEA61C" w14:textId="12F7BAB2" w:rsidR="004D3B03" w:rsidRPr="002646AD" w:rsidRDefault="004D3B03" w:rsidP="004D3B03">
      <w:pPr>
        <w:jc w:val="both"/>
        <w:rPr>
          <w:rFonts w:ascii="Marianne" w:hAnsi="Marianne"/>
          <w:b/>
        </w:rPr>
      </w:pPr>
      <w:r w:rsidRPr="00CF52DF">
        <w:rPr>
          <w:rFonts w:ascii="Marianne" w:hAnsi="Marianne" w:cs="Arial"/>
          <w:b/>
          <w:color w:val="FF0000"/>
        </w:rPr>
        <w:t>Les colonnes 4, 5 et 6 sont à renseigner par la structure qui s’autoévalue.</w:t>
      </w:r>
      <w:r w:rsidR="00CF52DF" w:rsidRPr="00CF52DF">
        <w:rPr>
          <w:rFonts w:ascii="Marianne" w:hAnsi="Marianne" w:cs="Arial"/>
          <w:b/>
          <w:color w:val="FF0000"/>
        </w:rPr>
        <w:t xml:space="preserve"> Ce cahier des charges est destiné à la fois aux </w:t>
      </w:r>
      <w:r w:rsidR="00CF52DF">
        <w:rPr>
          <w:rFonts w:ascii="Marianne" w:hAnsi="Marianne" w:cs="Arial"/>
          <w:b/>
          <w:color w:val="FF0000"/>
        </w:rPr>
        <w:t xml:space="preserve">premières </w:t>
      </w:r>
      <w:r w:rsidR="00CF52DF" w:rsidRPr="00CF52DF">
        <w:rPr>
          <w:rFonts w:ascii="Marianne" w:hAnsi="Marianne" w:cs="Arial"/>
          <w:b/>
          <w:color w:val="FF0000"/>
        </w:rPr>
        <w:t>demande</w:t>
      </w:r>
      <w:r w:rsidR="00CF52DF">
        <w:rPr>
          <w:rFonts w:ascii="Marianne" w:hAnsi="Marianne" w:cs="Arial"/>
          <w:b/>
          <w:color w:val="FF0000"/>
        </w:rPr>
        <w:t>s de labélisation</w:t>
      </w:r>
      <w:r w:rsidR="00CF52DF" w:rsidRPr="00CF52DF">
        <w:rPr>
          <w:rFonts w:ascii="Marianne" w:hAnsi="Marianne" w:cs="Arial"/>
          <w:b/>
          <w:color w:val="FF0000"/>
        </w:rPr>
        <w:t xml:space="preserve"> et </w:t>
      </w:r>
      <w:r w:rsidR="00CF52DF">
        <w:rPr>
          <w:rFonts w:ascii="Marianne" w:hAnsi="Marianne" w:cs="Arial"/>
          <w:b/>
          <w:color w:val="FF0000"/>
        </w:rPr>
        <w:t xml:space="preserve">aux </w:t>
      </w:r>
      <w:r w:rsidR="00CF52DF" w:rsidRPr="00CF52DF">
        <w:rPr>
          <w:rFonts w:ascii="Marianne" w:hAnsi="Marianne" w:cs="Arial"/>
          <w:b/>
          <w:color w:val="FF0000"/>
        </w:rPr>
        <w:t>demande</w:t>
      </w:r>
      <w:r w:rsidR="00CF52DF">
        <w:rPr>
          <w:rFonts w:ascii="Marianne" w:hAnsi="Marianne" w:cs="Arial"/>
          <w:b/>
          <w:color w:val="FF0000"/>
        </w:rPr>
        <w:t>s</w:t>
      </w:r>
      <w:r w:rsidR="00CF52DF" w:rsidRPr="00CF52DF">
        <w:rPr>
          <w:rFonts w:ascii="Marianne" w:hAnsi="Marianne" w:cs="Arial"/>
          <w:b/>
          <w:color w:val="FF0000"/>
        </w:rPr>
        <w:t xml:space="preserve"> </w:t>
      </w:r>
      <w:r w:rsidR="00CF52DF">
        <w:rPr>
          <w:rFonts w:ascii="Marianne" w:hAnsi="Marianne" w:cs="Arial"/>
          <w:b/>
          <w:color w:val="FF0000"/>
        </w:rPr>
        <w:t>de</w:t>
      </w:r>
      <w:r w:rsidR="00CF52DF" w:rsidRPr="00CF52DF">
        <w:rPr>
          <w:rFonts w:ascii="Marianne" w:hAnsi="Marianne" w:cs="Arial"/>
          <w:b/>
          <w:color w:val="FF0000"/>
        </w:rPr>
        <w:t xml:space="preserve"> renouvellement. </w:t>
      </w:r>
      <w:r w:rsidR="00CF52DF">
        <w:rPr>
          <w:rFonts w:ascii="Marianne" w:hAnsi="Marianne" w:cs="Arial"/>
          <w:b/>
          <w:color w:val="FF0000"/>
        </w:rPr>
        <w:t>Certains</w:t>
      </w:r>
      <w:r w:rsidR="00CF52DF" w:rsidRPr="00CF52DF">
        <w:rPr>
          <w:rFonts w:ascii="Marianne" w:hAnsi="Marianne" w:cs="Arial"/>
          <w:b/>
          <w:color w:val="FF0000"/>
        </w:rPr>
        <w:t xml:space="preserve"> items proposés dans le tableau ci-dessous </w:t>
      </w:r>
      <w:r w:rsidR="00D13184">
        <w:rPr>
          <w:rFonts w:ascii="Marianne" w:hAnsi="Marianne" w:cs="Arial"/>
          <w:b/>
          <w:color w:val="FF0000"/>
        </w:rPr>
        <w:t>apparaitront donc comme étant des intentions</w:t>
      </w:r>
      <w:r w:rsidR="006E3B0F">
        <w:rPr>
          <w:rFonts w:ascii="Marianne" w:hAnsi="Marianne" w:cs="Arial"/>
          <w:b/>
          <w:color w:val="FF0000"/>
        </w:rPr>
        <w:t xml:space="preserve"> d’actions</w:t>
      </w:r>
      <w:r w:rsidR="00D13184">
        <w:rPr>
          <w:rFonts w:ascii="Marianne" w:hAnsi="Marianne" w:cs="Arial"/>
          <w:b/>
          <w:color w:val="FF0000"/>
        </w:rPr>
        <w:t xml:space="preserve"> pour les premières demandes. </w:t>
      </w:r>
      <w:r w:rsidR="008C7742">
        <w:rPr>
          <w:rFonts w:ascii="Marianne" w:hAnsi="Marianne" w:cs="Arial"/>
          <w:b/>
          <w:color w:val="FF0000"/>
        </w:rPr>
        <w:t xml:space="preserve">Elles seront évaluées au bilan intermédiaire des 3 ans de labélisation. </w:t>
      </w:r>
    </w:p>
    <w:p w14:paraId="01488BE1" w14:textId="49A7E6BA" w:rsidR="004D3B03" w:rsidRPr="002646AD" w:rsidRDefault="004D3B03" w:rsidP="004D3B03">
      <w:pPr>
        <w:jc w:val="both"/>
        <w:rPr>
          <w:rFonts w:ascii="Marianne" w:hAnsi="Marianne" w:cs="Arial"/>
        </w:rPr>
      </w:pPr>
    </w:p>
    <w:p w14:paraId="572AD9CE" w14:textId="77777777" w:rsidR="004D3B03" w:rsidRPr="002646AD" w:rsidRDefault="004D3B03" w:rsidP="004D3B03">
      <w:pPr>
        <w:jc w:val="both"/>
        <w:rPr>
          <w:rFonts w:ascii="Marianne" w:hAnsi="Marianne" w:cs="Arial"/>
        </w:rPr>
      </w:pPr>
    </w:p>
    <w:tbl>
      <w:tblPr>
        <w:tblW w:w="15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3255"/>
        <w:gridCol w:w="6304"/>
        <w:gridCol w:w="851"/>
        <w:gridCol w:w="850"/>
        <w:gridCol w:w="1985"/>
      </w:tblGrid>
      <w:tr w:rsidR="004D3B03" w:rsidRPr="002646AD" w14:paraId="17D0C108" w14:textId="77777777" w:rsidTr="00FC46BC">
        <w:trPr>
          <w:trHeight w:val="904"/>
          <w:jc w:val="center"/>
        </w:trPr>
        <w:tc>
          <w:tcPr>
            <w:tcW w:w="1843" w:type="dxa"/>
            <w:vMerge w:val="restart"/>
            <w:shd w:val="clear" w:color="auto" w:fill="002060"/>
            <w:vAlign w:val="center"/>
            <w:hideMark/>
          </w:tcPr>
          <w:p w14:paraId="21F28DFA" w14:textId="77777777" w:rsidR="004D3B03" w:rsidRPr="002646AD" w:rsidRDefault="004D3B03" w:rsidP="00FC46BC">
            <w:pPr>
              <w:spacing w:after="0" w:line="240" w:lineRule="auto"/>
              <w:jc w:val="center"/>
              <w:rPr>
                <w:rFonts w:ascii="Marianne" w:eastAsia="Times New Roman" w:hAnsi="Marianne" w:cs="Arial"/>
                <w:b/>
                <w:lang w:eastAsia="fr-FR"/>
              </w:rPr>
            </w:pPr>
            <w:r w:rsidRPr="002646AD">
              <w:rPr>
                <w:rFonts w:ascii="Marianne" w:eastAsia="Times New Roman" w:hAnsi="Marianne" w:cs="Arial"/>
                <w:b/>
                <w:lang w:eastAsia="fr-FR"/>
              </w:rPr>
              <w:t>Principes</w:t>
            </w:r>
          </w:p>
        </w:tc>
        <w:tc>
          <w:tcPr>
            <w:tcW w:w="3255" w:type="dxa"/>
            <w:vMerge w:val="restart"/>
            <w:shd w:val="clear" w:color="auto" w:fill="002060"/>
            <w:vAlign w:val="center"/>
            <w:hideMark/>
          </w:tcPr>
          <w:p w14:paraId="713D8277" w14:textId="77777777" w:rsidR="004D3B03" w:rsidRPr="002646AD" w:rsidRDefault="004D3B03" w:rsidP="00FC46BC">
            <w:pPr>
              <w:spacing w:after="0" w:line="240" w:lineRule="auto"/>
              <w:jc w:val="center"/>
              <w:rPr>
                <w:rFonts w:ascii="Marianne" w:eastAsia="Times New Roman" w:hAnsi="Marianne" w:cs="Arial"/>
                <w:b/>
                <w:lang w:eastAsia="fr-FR"/>
              </w:rPr>
            </w:pPr>
            <w:r w:rsidRPr="002646AD">
              <w:rPr>
                <w:rFonts w:ascii="Marianne" w:eastAsia="Times New Roman" w:hAnsi="Marianne" w:cs="Arial"/>
                <w:b/>
                <w:lang w:eastAsia="fr-FR"/>
              </w:rPr>
              <w:t>Objectifs opérationnels</w:t>
            </w:r>
          </w:p>
        </w:tc>
        <w:tc>
          <w:tcPr>
            <w:tcW w:w="6304" w:type="dxa"/>
            <w:vMerge w:val="restart"/>
            <w:shd w:val="clear" w:color="auto" w:fill="002060"/>
            <w:vAlign w:val="center"/>
            <w:hideMark/>
          </w:tcPr>
          <w:p w14:paraId="5FC2F67B" w14:textId="77777777" w:rsidR="004D3B03" w:rsidRPr="002646AD" w:rsidRDefault="004D3B03" w:rsidP="00FC46BC">
            <w:pPr>
              <w:spacing w:after="0" w:line="240" w:lineRule="auto"/>
              <w:jc w:val="center"/>
              <w:rPr>
                <w:rFonts w:ascii="Marianne" w:eastAsia="Times New Roman" w:hAnsi="Marianne" w:cs="Arial"/>
                <w:b/>
                <w:lang w:eastAsia="fr-FR"/>
              </w:rPr>
            </w:pPr>
            <w:r w:rsidRPr="002646AD">
              <w:rPr>
                <w:rFonts w:ascii="Marianne" w:eastAsia="Times New Roman" w:hAnsi="Marianne" w:cs="Arial"/>
                <w:b/>
                <w:lang w:eastAsia="fr-FR"/>
              </w:rPr>
              <w:t>Effets concrets attendus pour améliorer le service rendu aux jeunes</w:t>
            </w:r>
          </w:p>
        </w:tc>
        <w:tc>
          <w:tcPr>
            <w:tcW w:w="1701" w:type="dxa"/>
            <w:gridSpan w:val="2"/>
            <w:shd w:val="clear" w:color="auto" w:fill="002060"/>
            <w:vAlign w:val="center"/>
            <w:hideMark/>
          </w:tcPr>
          <w:p w14:paraId="5576B236" w14:textId="77777777" w:rsidR="004D3B03" w:rsidRPr="002646AD" w:rsidRDefault="004D3B03" w:rsidP="00FC46BC">
            <w:pPr>
              <w:spacing w:after="0" w:line="240" w:lineRule="auto"/>
              <w:jc w:val="center"/>
              <w:rPr>
                <w:rFonts w:ascii="Marianne" w:eastAsia="Times New Roman" w:hAnsi="Marianne" w:cs="Arial"/>
                <w:b/>
                <w:lang w:eastAsia="fr-FR"/>
              </w:rPr>
            </w:pPr>
            <w:r w:rsidRPr="002646AD">
              <w:rPr>
                <w:rFonts w:ascii="Marianne" w:eastAsia="Times New Roman" w:hAnsi="Marianne" w:cs="Arial"/>
                <w:b/>
                <w:lang w:eastAsia="fr-FR"/>
              </w:rPr>
              <w:t>Auto-évaluation</w:t>
            </w:r>
          </w:p>
        </w:tc>
        <w:tc>
          <w:tcPr>
            <w:tcW w:w="1985" w:type="dxa"/>
            <w:vMerge w:val="restart"/>
            <w:shd w:val="clear" w:color="auto" w:fill="002060"/>
            <w:vAlign w:val="center"/>
            <w:hideMark/>
          </w:tcPr>
          <w:p w14:paraId="459FA02D" w14:textId="77777777" w:rsidR="004D3B03" w:rsidRPr="002646AD" w:rsidRDefault="004D3B03" w:rsidP="00FC46BC">
            <w:pPr>
              <w:spacing w:after="0" w:line="240" w:lineRule="auto"/>
              <w:jc w:val="center"/>
              <w:rPr>
                <w:rFonts w:ascii="Marianne" w:eastAsia="Times New Roman" w:hAnsi="Marianne" w:cs="Arial"/>
                <w:b/>
                <w:lang w:eastAsia="fr-FR"/>
              </w:rPr>
            </w:pPr>
            <w:r w:rsidRPr="002646AD">
              <w:rPr>
                <w:rFonts w:ascii="Marianne" w:eastAsia="Times New Roman" w:hAnsi="Marianne" w:cs="Arial"/>
                <w:b/>
                <w:lang w:eastAsia="fr-FR"/>
              </w:rPr>
              <w:t>Documents justificatifs</w:t>
            </w:r>
          </w:p>
        </w:tc>
      </w:tr>
      <w:tr w:rsidR="004D3B03" w:rsidRPr="002646AD" w14:paraId="0666382A" w14:textId="77777777" w:rsidTr="00FC46BC">
        <w:trPr>
          <w:trHeight w:val="60"/>
          <w:jc w:val="center"/>
        </w:trPr>
        <w:tc>
          <w:tcPr>
            <w:tcW w:w="1843" w:type="dxa"/>
            <w:vMerge/>
            <w:vAlign w:val="center"/>
            <w:hideMark/>
          </w:tcPr>
          <w:p w14:paraId="3E8A0BD9" w14:textId="77777777" w:rsidR="004D3B03" w:rsidRPr="002646AD" w:rsidRDefault="004D3B03" w:rsidP="00FC46BC">
            <w:pPr>
              <w:spacing w:after="0" w:line="240" w:lineRule="auto"/>
              <w:rPr>
                <w:rFonts w:ascii="Marianne" w:eastAsia="Times New Roman" w:hAnsi="Marianne" w:cs="Arial"/>
                <w:lang w:eastAsia="fr-FR"/>
              </w:rPr>
            </w:pPr>
          </w:p>
        </w:tc>
        <w:tc>
          <w:tcPr>
            <w:tcW w:w="3255" w:type="dxa"/>
            <w:vMerge/>
            <w:vAlign w:val="center"/>
            <w:hideMark/>
          </w:tcPr>
          <w:p w14:paraId="50F569A9" w14:textId="77777777" w:rsidR="004D3B03" w:rsidRPr="002646AD" w:rsidRDefault="004D3B03" w:rsidP="00FC46BC">
            <w:pPr>
              <w:spacing w:after="0" w:line="240" w:lineRule="auto"/>
              <w:rPr>
                <w:rFonts w:ascii="Marianne" w:eastAsia="Times New Roman" w:hAnsi="Marianne" w:cs="Arial"/>
                <w:lang w:eastAsia="fr-FR"/>
              </w:rPr>
            </w:pPr>
          </w:p>
        </w:tc>
        <w:tc>
          <w:tcPr>
            <w:tcW w:w="6304" w:type="dxa"/>
            <w:vMerge/>
            <w:vAlign w:val="center"/>
            <w:hideMark/>
          </w:tcPr>
          <w:p w14:paraId="71E34C76" w14:textId="77777777" w:rsidR="004D3B03" w:rsidRPr="002646AD" w:rsidRDefault="004D3B03" w:rsidP="00FC46BC">
            <w:pPr>
              <w:spacing w:after="0" w:line="240" w:lineRule="auto"/>
              <w:rPr>
                <w:rFonts w:ascii="Marianne" w:eastAsia="Times New Roman" w:hAnsi="Marianne" w:cs="Arial"/>
                <w:lang w:eastAsia="fr-FR"/>
              </w:rPr>
            </w:pPr>
          </w:p>
        </w:tc>
        <w:tc>
          <w:tcPr>
            <w:tcW w:w="851" w:type="dxa"/>
            <w:shd w:val="clear" w:color="auto" w:fill="002060"/>
            <w:vAlign w:val="center"/>
            <w:hideMark/>
          </w:tcPr>
          <w:p w14:paraId="37F9436D" w14:textId="77777777" w:rsidR="004D3B03" w:rsidRPr="002646AD" w:rsidRDefault="004D3B03" w:rsidP="00FC46BC">
            <w:pPr>
              <w:spacing w:after="0" w:line="240" w:lineRule="auto"/>
              <w:jc w:val="center"/>
              <w:rPr>
                <w:rFonts w:ascii="Marianne" w:eastAsia="Times New Roman" w:hAnsi="Marianne" w:cs="Arial"/>
                <w:b/>
                <w:lang w:eastAsia="fr-FR"/>
              </w:rPr>
            </w:pPr>
            <w:r w:rsidRPr="002646AD">
              <w:rPr>
                <w:rFonts w:ascii="Marianne" w:eastAsia="Times New Roman" w:hAnsi="Marianne" w:cs="Arial"/>
                <w:b/>
                <w:lang w:eastAsia="fr-FR"/>
              </w:rPr>
              <w:t>Oui</w:t>
            </w:r>
          </w:p>
        </w:tc>
        <w:tc>
          <w:tcPr>
            <w:tcW w:w="850" w:type="dxa"/>
            <w:shd w:val="clear" w:color="auto" w:fill="002060"/>
            <w:vAlign w:val="center"/>
            <w:hideMark/>
          </w:tcPr>
          <w:p w14:paraId="709C9079" w14:textId="77777777" w:rsidR="004D3B03" w:rsidRPr="002646AD" w:rsidRDefault="004D3B03" w:rsidP="00FC46BC">
            <w:pPr>
              <w:spacing w:after="0" w:line="240" w:lineRule="auto"/>
              <w:jc w:val="center"/>
              <w:rPr>
                <w:rFonts w:ascii="Marianne" w:eastAsia="Times New Roman" w:hAnsi="Marianne" w:cs="Arial"/>
                <w:b/>
                <w:lang w:eastAsia="fr-FR"/>
              </w:rPr>
            </w:pPr>
            <w:r w:rsidRPr="002646AD">
              <w:rPr>
                <w:rFonts w:ascii="Marianne" w:eastAsia="Times New Roman" w:hAnsi="Marianne" w:cs="Arial"/>
                <w:b/>
                <w:lang w:eastAsia="fr-FR"/>
              </w:rPr>
              <w:t>Non</w:t>
            </w:r>
          </w:p>
        </w:tc>
        <w:tc>
          <w:tcPr>
            <w:tcW w:w="1985" w:type="dxa"/>
            <w:vMerge/>
            <w:vAlign w:val="center"/>
            <w:hideMark/>
          </w:tcPr>
          <w:p w14:paraId="415F7708" w14:textId="77777777" w:rsidR="004D3B03" w:rsidRPr="002646AD" w:rsidRDefault="004D3B03" w:rsidP="00FC46BC">
            <w:pPr>
              <w:spacing w:after="0" w:line="240" w:lineRule="auto"/>
              <w:rPr>
                <w:rFonts w:ascii="Marianne" w:eastAsia="Times New Roman" w:hAnsi="Marianne" w:cs="Arial"/>
                <w:lang w:eastAsia="fr-FR"/>
              </w:rPr>
            </w:pPr>
          </w:p>
        </w:tc>
      </w:tr>
      <w:tr w:rsidR="004D3B03" w:rsidRPr="002646AD" w14:paraId="6A3B8111" w14:textId="77777777" w:rsidTr="00FC46BC">
        <w:trPr>
          <w:trHeight w:val="1388"/>
          <w:jc w:val="center"/>
        </w:trPr>
        <w:tc>
          <w:tcPr>
            <w:tcW w:w="1843" w:type="dxa"/>
            <w:vMerge w:val="restart"/>
            <w:shd w:val="clear" w:color="auto" w:fill="5B9BD5" w:themeFill="accent5"/>
            <w:vAlign w:val="center"/>
            <w:hideMark/>
          </w:tcPr>
          <w:p w14:paraId="1A8556F6" w14:textId="77777777" w:rsidR="004D3B03" w:rsidRPr="002646AD" w:rsidRDefault="004D3B03" w:rsidP="00FC46BC">
            <w:pPr>
              <w:spacing w:after="0" w:line="240" w:lineRule="auto"/>
              <w:rPr>
                <w:rFonts w:ascii="Marianne" w:eastAsia="Times New Roman" w:hAnsi="Marianne" w:cs="Arial"/>
                <w:b/>
                <w:lang w:eastAsia="fr-FR"/>
              </w:rPr>
            </w:pPr>
            <w:permStart w:id="882654863" w:edGrp="everyone" w:colFirst="3" w:colLast="3"/>
            <w:permStart w:id="223247324" w:edGrp="everyone" w:colFirst="4" w:colLast="4"/>
            <w:permStart w:id="1402481384" w:edGrp="everyone" w:colFirst="5" w:colLast="5"/>
            <w:r w:rsidRPr="002646AD">
              <w:rPr>
                <w:rFonts w:ascii="Marianne" w:eastAsia="Times New Roman" w:hAnsi="Marianne" w:cs="Arial"/>
                <w:b/>
                <w:lang w:eastAsia="fr-FR"/>
              </w:rPr>
              <w:t>1. Garantir une information objective</w:t>
            </w:r>
          </w:p>
        </w:tc>
        <w:tc>
          <w:tcPr>
            <w:tcW w:w="3255" w:type="dxa"/>
            <w:shd w:val="clear" w:color="auto" w:fill="5B9BD5" w:themeFill="accent5"/>
            <w:vAlign w:val="center"/>
            <w:hideMark/>
          </w:tcPr>
          <w:p w14:paraId="0865DB96"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Offrir une information indépendante de toute influence religieuse, politique, idéologique ou commerciale</w:t>
            </w:r>
          </w:p>
        </w:tc>
        <w:tc>
          <w:tcPr>
            <w:tcW w:w="6304" w:type="dxa"/>
            <w:shd w:val="clear" w:color="auto" w:fill="auto"/>
            <w:vAlign w:val="center"/>
            <w:hideMark/>
          </w:tcPr>
          <w:p w14:paraId="46A5B028" w14:textId="50294DB5"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S’abstenir de tout positionnement politique, religieux ou commercial dans l’exercice de sa mission</w:t>
            </w:r>
          </w:p>
        </w:tc>
        <w:tc>
          <w:tcPr>
            <w:tcW w:w="851" w:type="dxa"/>
            <w:shd w:val="clear" w:color="auto" w:fill="auto"/>
            <w:vAlign w:val="center"/>
            <w:hideMark/>
          </w:tcPr>
          <w:p w14:paraId="5D63BDE1" w14:textId="17EB225D"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c>
          <w:tcPr>
            <w:tcW w:w="850" w:type="dxa"/>
            <w:shd w:val="clear" w:color="auto" w:fill="auto"/>
            <w:vAlign w:val="center"/>
            <w:hideMark/>
          </w:tcPr>
          <w:p w14:paraId="5678484A"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c>
          <w:tcPr>
            <w:tcW w:w="1985" w:type="dxa"/>
            <w:shd w:val="clear" w:color="auto" w:fill="auto"/>
            <w:vAlign w:val="center"/>
            <w:hideMark/>
          </w:tcPr>
          <w:p w14:paraId="5F7A19C5" w14:textId="7E0FED8E"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r>
      <w:tr w:rsidR="004D3B03" w:rsidRPr="002646AD" w14:paraId="6342DBCA" w14:textId="77777777" w:rsidTr="00FC46BC">
        <w:trPr>
          <w:trHeight w:val="765"/>
          <w:jc w:val="center"/>
        </w:trPr>
        <w:tc>
          <w:tcPr>
            <w:tcW w:w="1843" w:type="dxa"/>
            <w:vMerge/>
            <w:shd w:val="clear" w:color="auto" w:fill="5B9BD5" w:themeFill="accent5"/>
            <w:vAlign w:val="center"/>
            <w:hideMark/>
          </w:tcPr>
          <w:p w14:paraId="07D3559A" w14:textId="77777777" w:rsidR="004D3B03" w:rsidRPr="002646AD" w:rsidRDefault="004D3B03" w:rsidP="00FC46BC">
            <w:pPr>
              <w:spacing w:after="0" w:line="240" w:lineRule="auto"/>
              <w:rPr>
                <w:rFonts w:ascii="Marianne" w:eastAsia="Times New Roman" w:hAnsi="Marianne" w:cs="Arial"/>
                <w:b/>
                <w:lang w:eastAsia="fr-FR"/>
              </w:rPr>
            </w:pPr>
            <w:permStart w:id="369308158" w:edGrp="everyone" w:colFirst="3" w:colLast="3"/>
            <w:permStart w:id="324867770" w:edGrp="everyone" w:colFirst="4" w:colLast="4"/>
            <w:permStart w:id="1375042043" w:edGrp="everyone" w:colFirst="5" w:colLast="5"/>
            <w:permEnd w:id="882654863"/>
            <w:permEnd w:id="223247324"/>
            <w:permEnd w:id="1402481384"/>
          </w:p>
        </w:tc>
        <w:tc>
          <w:tcPr>
            <w:tcW w:w="3255" w:type="dxa"/>
            <w:shd w:val="clear" w:color="auto" w:fill="5B9BD5" w:themeFill="accent5"/>
            <w:vAlign w:val="center"/>
            <w:hideMark/>
          </w:tcPr>
          <w:p w14:paraId="5187A20D"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P</w:t>
            </w:r>
            <w:r w:rsidRPr="002646AD">
              <w:rPr>
                <w:rFonts w:ascii="Marianne" w:eastAsia="Times New Roman" w:hAnsi="Marianne" w:cs="Arial"/>
                <w:b/>
                <w:lang w:eastAsia="fr-FR"/>
              </w:rPr>
              <w:t>résenter un fonctionnement démocratique (si la structure IJ est de forme associative</w:t>
            </w:r>
            <w:r w:rsidRPr="002646AD">
              <w:rPr>
                <w:rFonts w:ascii="Marianne" w:eastAsia="Times New Roman" w:hAnsi="Marianne" w:cs="Arial"/>
                <w:b/>
                <w:bCs/>
                <w:lang w:eastAsia="fr-FR"/>
              </w:rPr>
              <w:t>)</w:t>
            </w:r>
          </w:p>
        </w:tc>
        <w:tc>
          <w:tcPr>
            <w:tcW w:w="6304" w:type="dxa"/>
            <w:shd w:val="clear" w:color="auto" w:fill="auto"/>
            <w:vAlign w:val="center"/>
            <w:hideMark/>
          </w:tcPr>
          <w:p w14:paraId="5B60B3E6"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 xml:space="preserve">Réunir au moins 1 fois par an l'assemblée générale des membres </w:t>
            </w:r>
          </w:p>
          <w:p w14:paraId="27E25CF7" w14:textId="77777777" w:rsidR="004D3B03" w:rsidRPr="002646AD" w:rsidRDefault="004D3B03" w:rsidP="00FC46BC">
            <w:pPr>
              <w:spacing w:after="0" w:line="240" w:lineRule="auto"/>
              <w:rPr>
                <w:rFonts w:ascii="Marianne" w:eastAsia="Times New Roman" w:hAnsi="Marianne" w:cs="Arial"/>
                <w:b/>
                <w:bCs/>
                <w:lang w:eastAsia="fr-FR"/>
              </w:rPr>
            </w:pPr>
          </w:p>
          <w:p w14:paraId="3215447A"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 xml:space="preserve">Garantir la participation effective et le droit de vote des membres à jour de leurs obligations ainsi que la communication à ceux-ci des documents nécessaires à leur information, selon les modalités fixées par ses statuts ou son règlement intérieur </w:t>
            </w:r>
          </w:p>
          <w:p w14:paraId="74F0C081" w14:textId="77777777" w:rsidR="004D3B03" w:rsidRPr="002646AD" w:rsidRDefault="004D3B03" w:rsidP="00FC46BC">
            <w:pPr>
              <w:spacing w:after="0" w:line="240" w:lineRule="auto"/>
              <w:rPr>
                <w:rFonts w:ascii="Marianne" w:eastAsia="Times New Roman" w:hAnsi="Marianne" w:cs="Arial"/>
                <w:b/>
                <w:bCs/>
                <w:lang w:eastAsia="fr-FR"/>
              </w:rPr>
            </w:pPr>
          </w:p>
          <w:p w14:paraId="5315F9F1"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 xml:space="preserve">Faire approuver par l’assemblée générale le renouvellement régulier des membres chargés de l’administration ou de la direction ainsi que l’activité, le budget et les comptes de la structure </w:t>
            </w:r>
          </w:p>
          <w:p w14:paraId="0D226DBE" w14:textId="77777777" w:rsidR="004D3B03" w:rsidRPr="002646AD" w:rsidRDefault="004D3B03" w:rsidP="00FC46BC">
            <w:pPr>
              <w:spacing w:after="0" w:line="240" w:lineRule="auto"/>
              <w:rPr>
                <w:rFonts w:ascii="Marianne" w:eastAsia="Times New Roman" w:hAnsi="Marianne" w:cs="Arial"/>
                <w:b/>
                <w:bCs/>
                <w:lang w:eastAsia="fr-FR"/>
              </w:rPr>
            </w:pPr>
          </w:p>
          <w:p w14:paraId="7CD8C7AB"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Respecter le Contrat d’engagement républicain</w:t>
            </w:r>
          </w:p>
        </w:tc>
        <w:tc>
          <w:tcPr>
            <w:tcW w:w="851" w:type="dxa"/>
            <w:shd w:val="clear" w:color="auto" w:fill="auto"/>
            <w:vAlign w:val="center"/>
            <w:hideMark/>
          </w:tcPr>
          <w:p w14:paraId="2370ED6C"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c>
          <w:tcPr>
            <w:tcW w:w="850" w:type="dxa"/>
            <w:shd w:val="clear" w:color="auto" w:fill="auto"/>
            <w:vAlign w:val="center"/>
            <w:hideMark/>
          </w:tcPr>
          <w:p w14:paraId="3E511D47"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c>
          <w:tcPr>
            <w:tcW w:w="1985" w:type="dxa"/>
            <w:shd w:val="clear" w:color="auto" w:fill="auto"/>
            <w:vAlign w:val="center"/>
            <w:hideMark/>
          </w:tcPr>
          <w:p w14:paraId="48DD0CDA"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r>
      <w:tr w:rsidR="004D3B03" w:rsidRPr="002646AD" w14:paraId="11152188" w14:textId="77777777" w:rsidTr="00FC46BC">
        <w:trPr>
          <w:trHeight w:val="95"/>
          <w:jc w:val="center"/>
        </w:trPr>
        <w:tc>
          <w:tcPr>
            <w:tcW w:w="1843" w:type="dxa"/>
            <w:shd w:val="clear" w:color="auto" w:fill="000000" w:themeFill="text1"/>
            <w:vAlign w:val="center"/>
            <w:hideMark/>
          </w:tcPr>
          <w:p w14:paraId="16F6B0FF" w14:textId="77777777" w:rsidR="004D3B03" w:rsidRPr="002646AD" w:rsidRDefault="004D3B03" w:rsidP="00FC46BC">
            <w:pPr>
              <w:spacing w:after="0" w:line="240" w:lineRule="auto"/>
              <w:rPr>
                <w:rFonts w:ascii="Marianne" w:eastAsia="Times New Roman" w:hAnsi="Marianne" w:cs="Arial"/>
                <w:b/>
                <w:lang w:eastAsia="fr-FR"/>
              </w:rPr>
            </w:pPr>
            <w:permStart w:id="1556049766" w:edGrp="everyone" w:colFirst="3" w:colLast="3"/>
            <w:permStart w:id="1925144581" w:edGrp="everyone" w:colFirst="4" w:colLast="4"/>
            <w:permStart w:id="193614473" w:edGrp="everyone" w:colFirst="5" w:colLast="5"/>
            <w:permEnd w:id="369308158"/>
            <w:permEnd w:id="324867770"/>
            <w:permEnd w:id="1375042043"/>
            <w:r w:rsidRPr="002646AD">
              <w:rPr>
                <w:rFonts w:ascii="Calibri" w:eastAsia="Times New Roman" w:hAnsi="Calibri" w:cs="Calibri"/>
                <w:b/>
                <w:lang w:eastAsia="fr-FR"/>
              </w:rPr>
              <w:t> </w:t>
            </w:r>
          </w:p>
        </w:tc>
        <w:tc>
          <w:tcPr>
            <w:tcW w:w="3255" w:type="dxa"/>
            <w:shd w:val="clear" w:color="auto" w:fill="000000" w:themeFill="text1"/>
            <w:vAlign w:val="center"/>
            <w:hideMark/>
          </w:tcPr>
          <w:p w14:paraId="10F0ED99" w14:textId="77777777" w:rsidR="004D3B03" w:rsidRPr="002646AD" w:rsidRDefault="004D3B03" w:rsidP="00FC46BC">
            <w:pPr>
              <w:spacing w:after="0" w:line="240" w:lineRule="auto"/>
              <w:rPr>
                <w:rFonts w:ascii="Marianne" w:eastAsia="Times New Roman" w:hAnsi="Marianne" w:cs="Arial"/>
                <w:b/>
                <w:lang w:eastAsia="fr-FR"/>
              </w:rPr>
            </w:pPr>
            <w:r w:rsidRPr="002646AD">
              <w:rPr>
                <w:rFonts w:ascii="Calibri" w:eastAsia="Times New Roman" w:hAnsi="Calibri" w:cs="Calibri"/>
                <w:b/>
                <w:lang w:eastAsia="fr-FR"/>
              </w:rPr>
              <w:t> </w:t>
            </w:r>
          </w:p>
        </w:tc>
        <w:tc>
          <w:tcPr>
            <w:tcW w:w="6304" w:type="dxa"/>
            <w:shd w:val="clear" w:color="auto" w:fill="000000" w:themeFill="text1"/>
            <w:vAlign w:val="center"/>
            <w:hideMark/>
          </w:tcPr>
          <w:p w14:paraId="05D7BA96" w14:textId="77777777" w:rsidR="004D3B03" w:rsidRPr="002646AD" w:rsidRDefault="004D3B03" w:rsidP="00FC46BC">
            <w:pPr>
              <w:spacing w:after="0" w:line="240" w:lineRule="auto"/>
              <w:rPr>
                <w:rFonts w:ascii="Marianne" w:eastAsia="Times New Roman" w:hAnsi="Marianne" w:cs="Arial"/>
                <w:lang w:eastAsia="fr-FR"/>
              </w:rPr>
            </w:pPr>
            <w:r w:rsidRPr="002646AD">
              <w:rPr>
                <w:rFonts w:ascii="Calibri" w:eastAsia="Times New Roman" w:hAnsi="Calibri" w:cs="Calibri"/>
                <w:lang w:eastAsia="fr-FR"/>
              </w:rPr>
              <w:t> </w:t>
            </w:r>
          </w:p>
        </w:tc>
        <w:tc>
          <w:tcPr>
            <w:tcW w:w="851" w:type="dxa"/>
            <w:shd w:val="clear" w:color="auto" w:fill="000000" w:themeFill="text1"/>
            <w:vAlign w:val="center"/>
            <w:hideMark/>
          </w:tcPr>
          <w:p w14:paraId="401DC237"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c>
          <w:tcPr>
            <w:tcW w:w="850" w:type="dxa"/>
            <w:shd w:val="clear" w:color="auto" w:fill="000000" w:themeFill="text1"/>
            <w:vAlign w:val="center"/>
            <w:hideMark/>
          </w:tcPr>
          <w:p w14:paraId="50B09AE3"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c>
          <w:tcPr>
            <w:tcW w:w="1985" w:type="dxa"/>
            <w:shd w:val="clear" w:color="auto" w:fill="000000" w:themeFill="text1"/>
            <w:vAlign w:val="center"/>
            <w:hideMark/>
          </w:tcPr>
          <w:p w14:paraId="2232C751"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r>
      <w:tr w:rsidR="004D3B03" w:rsidRPr="002646AD" w14:paraId="19404728" w14:textId="77777777" w:rsidTr="00FC46BC">
        <w:trPr>
          <w:trHeight w:val="420"/>
          <w:jc w:val="center"/>
        </w:trPr>
        <w:tc>
          <w:tcPr>
            <w:tcW w:w="1843" w:type="dxa"/>
            <w:vMerge w:val="restart"/>
            <w:shd w:val="clear" w:color="auto" w:fill="4472C4" w:themeFill="accent1"/>
            <w:vAlign w:val="center"/>
            <w:hideMark/>
          </w:tcPr>
          <w:p w14:paraId="72B40D3C" w14:textId="77777777" w:rsidR="004D3B03" w:rsidRPr="002646AD" w:rsidRDefault="004D3B03" w:rsidP="00FC46BC">
            <w:pPr>
              <w:spacing w:after="0" w:line="240" w:lineRule="auto"/>
              <w:rPr>
                <w:rFonts w:ascii="Marianne" w:eastAsia="Times New Roman" w:hAnsi="Marianne" w:cs="Arial"/>
                <w:b/>
                <w:lang w:eastAsia="fr-FR"/>
              </w:rPr>
            </w:pPr>
            <w:permStart w:id="1501322178" w:edGrp="everyone" w:colFirst="3" w:colLast="3"/>
            <w:permStart w:id="651047933" w:edGrp="everyone" w:colFirst="4" w:colLast="4"/>
            <w:permStart w:id="1259173180" w:edGrp="everyone" w:colFirst="5" w:colLast="5"/>
            <w:permEnd w:id="1556049766"/>
            <w:permEnd w:id="1925144581"/>
            <w:permEnd w:id="193614473"/>
            <w:r w:rsidRPr="002646AD">
              <w:rPr>
                <w:rFonts w:ascii="Marianne" w:eastAsia="Times New Roman" w:hAnsi="Marianne" w:cs="Arial"/>
                <w:b/>
                <w:lang w:eastAsia="fr-FR"/>
              </w:rPr>
              <w:t>2. Accueillir tous les jeunes sans distinction</w:t>
            </w:r>
          </w:p>
        </w:tc>
        <w:tc>
          <w:tcPr>
            <w:tcW w:w="3255" w:type="dxa"/>
            <w:shd w:val="clear" w:color="auto" w:fill="4472C4" w:themeFill="accent1"/>
            <w:vAlign w:val="center"/>
            <w:hideMark/>
          </w:tcPr>
          <w:p w14:paraId="006CA4CC" w14:textId="77777777" w:rsidR="004D3B03" w:rsidRPr="002646AD" w:rsidRDefault="004D3B03" w:rsidP="00FC46BC">
            <w:pPr>
              <w:spacing w:after="0" w:line="240" w:lineRule="auto"/>
              <w:rPr>
                <w:rFonts w:ascii="Marianne" w:eastAsia="Times New Roman" w:hAnsi="Marianne" w:cs="Arial"/>
                <w:b/>
                <w:lang w:eastAsia="fr-FR"/>
              </w:rPr>
            </w:pPr>
            <w:r w:rsidRPr="002646AD">
              <w:rPr>
                <w:rFonts w:ascii="Marianne" w:eastAsia="Times New Roman" w:hAnsi="Marianne" w:cs="Arial"/>
                <w:b/>
                <w:lang w:eastAsia="fr-FR"/>
              </w:rPr>
              <w:t xml:space="preserve">Accueillir et informer tous les jeunes sans discrimination au sens de </w:t>
            </w:r>
            <w:r w:rsidRPr="002646AD">
              <w:rPr>
                <w:rFonts w:ascii="Marianne" w:eastAsia="Times New Roman" w:hAnsi="Marianne" w:cs="Arial"/>
                <w:b/>
                <w:lang w:eastAsia="fr-FR"/>
              </w:rPr>
              <w:lastRenderedPageBreak/>
              <w:t>l’article L225-1  du code pénal</w:t>
            </w:r>
          </w:p>
        </w:tc>
        <w:tc>
          <w:tcPr>
            <w:tcW w:w="6304" w:type="dxa"/>
            <w:shd w:val="clear" w:color="auto" w:fill="auto"/>
            <w:vAlign w:val="center"/>
            <w:hideMark/>
          </w:tcPr>
          <w:p w14:paraId="62FACC19"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lastRenderedPageBreak/>
              <w:t>Accueillir les jeunes sans distinction de sexe, d’appartenance ou de religion</w:t>
            </w:r>
          </w:p>
          <w:p w14:paraId="4A74B872" w14:textId="77777777" w:rsidR="004D3B03" w:rsidRPr="002646AD" w:rsidRDefault="004D3B03" w:rsidP="00FC46BC">
            <w:pPr>
              <w:spacing w:after="0" w:line="240" w:lineRule="auto"/>
              <w:rPr>
                <w:rFonts w:ascii="Marianne" w:eastAsia="Times New Roman" w:hAnsi="Marianne" w:cs="Arial"/>
                <w:b/>
                <w:bCs/>
                <w:lang w:eastAsia="fr-FR"/>
              </w:rPr>
            </w:pPr>
          </w:p>
          <w:p w14:paraId="7AD4B8CA" w14:textId="2154C323"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lastRenderedPageBreak/>
              <w:t>Adapter l’accueil aux publics les plus fragiles (</w:t>
            </w:r>
            <w:r w:rsidR="00CF52DF" w:rsidRPr="002646AD">
              <w:rPr>
                <w:rFonts w:ascii="Marianne" w:eastAsia="Times New Roman" w:hAnsi="Marianne" w:cs="Arial"/>
                <w:b/>
                <w:bCs/>
                <w:lang w:eastAsia="fr-FR"/>
              </w:rPr>
              <w:t>jeunes sous-mains</w:t>
            </w:r>
            <w:r w:rsidRPr="002646AD">
              <w:rPr>
                <w:rFonts w:ascii="Marianne" w:eastAsia="Times New Roman" w:hAnsi="Marianne" w:cs="Arial"/>
                <w:b/>
                <w:bCs/>
                <w:lang w:eastAsia="fr-FR"/>
              </w:rPr>
              <w:t xml:space="preserve"> de justice, jeunes sortant de l’ASE, jeunes en rupture familiale, jeunes illettrés) et aux publics à besoins spécifiques (jeunes en situation de handicap)</w:t>
            </w:r>
          </w:p>
          <w:p w14:paraId="4DC2133F" w14:textId="77777777" w:rsidR="004D3B03" w:rsidRPr="002646AD" w:rsidRDefault="004D3B03" w:rsidP="00FC46BC">
            <w:pPr>
              <w:spacing w:after="0" w:line="240" w:lineRule="auto"/>
              <w:rPr>
                <w:rFonts w:ascii="Marianne" w:eastAsia="Times New Roman" w:hAnsi="Marianne" w:cs="Arial"/>
                <w:b/>
                <w:bCs/>
                <w:lang w:eastAsia="fr-FR"/>
              </w:rPr>
            </w:pPr>
          </w:p>
          <w:p w14:paraId="29692716"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Produire des documents d’information simples et compréhensibles par tous</w:t>
            </w:r>
          </w:p>
        </w:tc>
        <w:tc>
          <w:tcPr>
            <w:tcW w:w="851" w:type="dxa"/>
            <w:shd w:val="clear" w:color="auto" w:fill="auto"/>
            <w:vAlign w:val="center"/>
            <w:hideMark/>
          </w:tcPr>
          <w:p w14:paraId="420D509B"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lastRenderedPageBreak/>
              <w:t> </w:t>
            </w:r>
          </w:p>
        </w:tc>
        <w:tc>
          <w:tcPr>
            <w:tcW w:w="850" w:type="dxa"/>
            <w:shd w:val="clear" w:color="auto" w:fill="auto"/>
            <w:vAlign w:val="center"/>
            <w:hideMark/>
          </w:tcPr>
          <w:p w14:paraId="13DA2D71"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c>
          <w:tcPr>
            <w:tcW w:w="1985" w:type="dxa"/>
            <w:shd w:val="clear" w:color="auto" w:fill="auto"/>
            <w:vAlign w:val="center"/>
            <w:hideMark/>
          </w:tcPr>
          <w:p w14:paraId="340E0771"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r>
      <w:tr w:rsidR="004D3B03" w:rsidRPr="002646AD" w14:paraId="6A4A3696" w14:textId="77777777" w:rsidTr="00FC46BC">
        <w:trPr>
          <w:trHeight w:val="720"/>
          <w:jc w:val="center"/>
        </w:trPr>
        <w:tc>
          <w:tcPr>
            <w:tcW w:w="1843" w:type="dxa"/>
            <w:vMerge/>
            <w:shd w:val="clear" w:color="auto" w:fill="4472C4" w:themeFill="accent1"/>
            <w:vAlign w:val="center"/>
            <w:hideMark/>
          </w:tcPr>
          <w:p w14:paraId="51F6797C" w14:textId="77777777" w:rsidR="004D3B03" w:rsidRPr="002646AD" w:rsidRDefault="004D3B03" w:rsidP="00FC46BC">
            <w:pPr>
              <w:spacing w:after="0" w:line="240" w:lineRule="auto"/>
              <w:rPr>
                <w:rFonts w:ascii="Marianne" w:eastAsia="Times New Roman" w:hAnsi="Marianne" w:cs="Arial"/>
                <w:b/>
                <w:lang w:eastAsia="fr-FR"/>
              </w:rPr>
            </w:pPr>
            <w:permStart w:id="1932748649" w:edGrp="everyone" w:colFirst="3" w:colLast="3"/>
            <w:permStart w:id="2062306658" w:edGrp="everyone" w:colFirst="4" w:colLast="4"/>
            <w:permStart w:id="1916601283" w:edGrp="everyone" w:colFirst="5" w:colLast="5"/>
            <w:permEnd w:id="1501322178"/>
            <w:permEnd w:id="651047933"/>
            <w:permEnd w:id="1259173180"/>
          </w:p>
        </w:tc>
        <w:tc>
          <w:tcPr>
            <w:tcW w:w="3255" w:type="dxa"/>
            <w:vMerge w:val="restart"/>
            <w:shd w:val="clear" w:color="auto" w:fill="4472C4" w:themeFill="accent1"/>
            <w:vAlign w:val="center"/>
            <w:hideMark/>
          </w:tcPr>
          <w:p w14:paraId="779F6D79" w14:textId="77777777" w:rsidR="004D3B03" w:rsidRPr="002646AD" w:rsidRDefault="004D3B03" w:rsidP="00FC46BC">
            <w:pPr>
              <w:spacing w:after="0" w:line="240" w:lineRule="auto"/>
              <w:rPr>
                <w:rFonts w:ascii="Marianne" w:eastAsia="Times New Roman" w:hAnsi="Marianne" w:cs="Arial"/>
                <w:b/>
                <w:lang w:eastAsia="fr-FR"/>
              </w:rPr>
            </w:pPr>
            <w:r w:rsidRPr="002646AD">
              <w:rPr>
                <w:rFonts w:ascii="Marianne" w:eastAsia="Times New Roman" w:hAnsi="Marianne" w:cs="Arial"/>
                <w:b/>
                <w:lang w:eastAsia="fr-FR"/>
              </w:rPr>
              <w:t xml:space="preserve">Respecter le droit à la vie privée des jeunes </w:t>
            </w:r>
          </w:p>
        </w:tc>
        <w:tc>
          <w:tcPr>
            <w:tcW w:w="6304" w:type="dxa"/>
            <w:vMerge w:val="restart"/>
            <w:shd w:val="clear" w:color="auto" w:fill="auto"/>
            <w:vAlign w:val="center"/>
            <w:hideMark/>
          </w:tcPr>
          <w:p w14:paraId="3A37BC95"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Respecter le droit à ne pas révéler son identité</w:t>
            </w:r>
          </w:p>
        </w:tc>
        <w:tc>
          <w:tcPr>
            <w:tcW w:w="851" w:type="dxa"/>
            <w:vMerge w:val="restart"/>
            <w:shd w:val="clear" w:color="auto" w:fill="auto"/>
            <w:vAlign w:val="center"/>
            <w:hideMark/>
          </w:tcPr>
          <w:p w14:paraId="074A8343" w14:textId="77777777" w:rsidR="004D3B03" w:rsidRPr="002646AD" w:rsidRDefault="004D3B03" w:rsidP="00FC46BC">
            <w:pPr>
              <w:spacing w:after="0" w:line="240" w:lineRule="auto"/>
              <w:rPr>
                <w:rFonts w:ascii="Marianne" w:eastAsia="Times New Roman" w:hAnsi="Marianne" w:cs="Arial"/>
                <w:lang w:eastAsia="fr-FR"/>
              </w:rPr>
            </w:pPr>
            <w:r w:rsidRPr="002646AD">
              <w:rPr>
                <w:rFonts w:ascii="Calibri" w:eastAsia="Times New Roman" w:hAnsi="Calibri" w:cs="Calibri"/>
                <w:lang w:eastAsia="fr-FR"/>
              </w:rPr>
              <w:t> </w:t>
            </w:r>
          </w:p>
        </w:tc>
        <w:tc>
          <w:tcPr>
            <w:tcW w:w="850" w:type="dxa"/>
            <w:vMerge w:val="restart"/>
            <w:shd w:val="clear" w:color="auto" w:fill="auto"/>
            <w:vAlign w:val="center"/>
            <w:hideMark/>
          </w:tcPr>
          <w:p w14:paraId="509A60BA" w14:textId="77777777" w:rsidR="004D3B03" w:rsidRPr="002646AD" w:rsidRDefault="004D3B03" w:rsidP="00FC46BC">
            <w:pPr>
              <w:spacing w:after="0" w:line="240" w:lineRule="auto"/>
              <w:rPr>
                <w:rFonts w:ascii="Marianne" w:eastAsia="Times New Roman" w:hAnsi="Marianne" w:cs="Arial"/>
                <w:lang w:eastAsia="fr-FR"/>
              </w:rPr>
            </w:pPr>
            <w:r w:rsidRPr="002646AD">
              <w:rPr>
                <w:rFonts w:ascii="Calibri" w:eastAsia="Times New Roman" w:hAnsi="Calibri" w:cs="Calibri"/>
                <w:lang w:eastAsia="fr-FR"/>
              </w:rPr>
              <w:t> </w:t>
            </w:r>
          </w:p>
        </w:tc>
        <w:tc>
          <w:tcPr>
            <w:tcW w:w="1985" w:type="dxa"/>
            <w:vMerge w:val="restart"/>
            <w:shd w:val="clear" w:color="auto" w:fill="auto"/>
            <w:vAlign w:val="center"/>
            <w:hideMark/>
          </w:tcPr>
          <w:p w14:paraId="4D7DB309" w14:textId="77777777" w:rsidR="004D3B03" w:rsidRPr="002646AD" w:rsidRDefault="004D3B03" w:rsidP="00FC46BC">
            <w:pPr>
              <w:spacing w:after="0" w:line="240" w:lineRule="auto"/>
              <w:rPr>
                <w:rFonts w:ascii="Marianne" w:eastAsia="Times New Roman" w:hAnsi="Marianne" w:cs="Arial"/>
                <w:lang w:eastAsia="fr-FR"/>
              </w:rPr>
            </w:pPr>
            <w:r w:rsidRPr="002646AD">
              <w:rPr>
                <w:rFonts w:ascii="Calibri" w:eastAsia="Times New Roman" w:hAnsi="Calibri" w:cs="Calibri"/>
                <w:lang w:eastAsia="fr-FR"/>
              </w:rPr>
              <w:t> </w:t>
            </w:r>
          </w:p>
        </w:tc>
      </w:tr>
      <w:permEnd w:id="1932748649"/>
      <w:permEnd w:id="2062306658"/>
      <w:permEnd w:id="1916601283"/>
      <w:tr w:rsidR="004D3B03" w:rsidRPr="002646AD" w14:paraId="3DD26246" w14:textId="77777777" w:rsidTr="00FC46BC">
        <w:trPr>
          <w:trHeight w:val="509"/>
          <w:jc w:val="center"/>
        </w:trPr>
        <w:tc>
          <w:tcPr>
            <w:tcW w:w="1843" w:type="dxa"/>
            <w:vMerge/>
            <w:shd w:val="clear" w:color="auto" w:fill="4472C4" w:themeFill="accent1"/>
            <w:vAlign w:val="center"/>
            <w:hideMark/>
          </w:tcPr>
          <w:p w14:paraId="3C1CFBEC" w14:textId="77777777" w:rsidR="004D3B03" w:rsidRPr="002646AD" w:rsidRDefault="004D3B03" w:rsidP="00FC46BC">
            <w:pPr>
              <w:spacing w:after="0" w:line="240" w:lineRule="auto"/>
              <w:rPr>
                <w:rFonts w:ascii="Marianne" w:eastAsia="Times New Roman" w:hAnsi="Marianne" w:cs="Arial"/>
                <w:b/>
                <w:lang w:eastAsia="fr-FR"/>
              </w:rPr>
            </w:pPr>
          </w:p>
        </w:tc>
        <w:tc>
          <w:tcPr>
            <w:tcW w:w="3255" w:type="dxa"/>
            <w:vMerge/>
            <w:shd w:val="clear" w:color="auto" w:fill="4472C4" w:themeFill="accent1"/>
            <w:vAlign w:val="center"/>
            <w:hideMark/>
          </w:tcPr>
          <w:p w14:paraId="3EF967FF" w14:textId="77777777" w:rsidR="004D3B03" w:rsidRPr="002646AD" w:rsidRDefault="004D3B03" w:rsidP="00FC46BC">
            <w:pPr>
              <w:spacing w:after="0" w:line="240" w:lineRule="auto"/>
              <w:rPr>
                <w:rFonts w:ascii="Marianne" w:eastAsia="Times New Roman" w:hAnsi="Marianne" w:cs="Arial"/>
                <w:b/>
                <w:lang w:eastAsia="fr-FR"/>
              </w:rPr>
            </w:pPr>
          </w:p>
        </w:tc>
        <w:tc>
          <w:tcPr>
            <w:tcW w:w="6304" w:type="dxa"/>
            <w:vMerge/>
            <w:vAlign w:val="center"/>
            <w:hideMark/>
          </w:tcPr>
          <w:p w14:paraId="0117849F" w14:textId="77777777" w:rsidR="004D3B03" w:rsidRPr="002646AD" w:rsidRDefault="004D3B03" w:rsidP="00FC46BC">
            <w:pPr>
              <w:spacing w:after="0" w:line="240" w:lineRule="auto"/>
              <w:rPr>
                <w:rFonts w:ascii="Marianne" w:eastAsia="Times New Roman" w:hAnsi="Marianne" w:cs="Arial"/>
                <w:b/>
                <w:bCs/>
                <w:lang w:eastAsia="fr-FR"/>
              </w:rPr>
            </w:pPr>
          </w:p>
        </w:tc>
        <w:tc>
          <w:tcPr>
            <w:tcW w:w="851" w:type="dxa"/>
            <w:vMerge/>
            <w:vAlign w:val="center"/>
            <w:hideMark/>
          </w:tcPr>
          <w:p w14:paraId="7E477936" w14:textId="77777777" w:rsidR="004D3B03" w:rsidRPr="002646AD" w:rsidRDefault="004D3B03" w:rsidP="00FC46BC">
            <w:pPr>
              <w:spacing w:after="0" w:line="240" w:lineRule="auto"/>
              <w:rPr>
                <w:rFonts w:ascii="Marianne" w:eastAsia="Times New Roman" w:hAnsi="Marianne" w:cs="Arial"/>
                <w:lang w:eastAsia="fr-FR"/>
              </w:rPr>
            </w:pPr>
          </w:p>
        </w:tc>
        <w:tc>
          <w:tcPr>
            <w:tcW w:w="850" w:type="dxa"/>
            <w:vMerge/>
            <w:vAlign w:val="center"/>
            <w:hideMark/>
          </w:tcPr>
          <w:p w14:paraId="17020854" w14:textId="77777777" w:rsidR="004D3B03" w:rsidRPr="002646AD" w:rsidRDefault="004D3B03" w:rsidP="00FC46BC">
            <w:pPr>
              <w:spacing w:after="0" w:line="240" w:lineRule="auto"/>
              <w:rPr>
                <w:rFonts w:ascii="Marianne" w:eastAsia="Times New Roman" w:hAnsi="Marianne" w:cs="Arial"/>
                <w:lang w:eastAsia="fr-FR"/>
              </w:rPr>
            </w:pPr>
          </w:p>
        </w:tc>
        <w:tc>
          <w:tcPr>
            <w:tcW w:w="1985" w:type="dxa"/>
            <w:vMerge/>
            <w:vAlign w:val="center"/>
            <w:hideMark/>
          </w:tcPr>
          <w:p w14:paraId="44063956" w14:textId="77777777" w:rsidR="004D3B03" w:rsidRPr="002646AD" w:rsidRDefault="004D3B03" w:rsidP="00FC46BC">
            <w:pPr>
              <w:spacing w:after="0" w:line="240" w:lineRule="auto"/>
              <w:rPr>
                <w:rFonts w:ascii="Marianne" w:eastAsia="Times New Roman" w:hAnsi="Marianne" w:cs="Arial"/>
                <w:lang w:eastAsia="fr-FR"/>
              </w:rPr>
            </w:pPr>
          </w:p>
        </w:tc>
      </w:tr>
      <w:tr w:rsidR="004D3B03" w:rsidRPr="002646AD" w14:paraId="66FC7D5A" w14:textId="77777777" w:rsidTr="00FC46BC">
        <w:trPr>
          <w:trHeight w:val="315"/>
          <w:jc w:val="center"/>
        </w:trPr>
        <w:tc>
          <w:tcPr>
            <w:tcW w:w="1843" w:type="dxa"/>
            <w:tcBorders>
              <w:bottom w:val="single" w:sz="4" w:space="0" w:color="auto"/>
            </w:tcBorders>
            <w:shd w:val="clear" w:color="auto" w:fill="000000" w:themeFill="text1"/>
            <w:vAlign w:val="center"/>
            <w:hideMark/>
          </w:tcPr>
          <w:p w14:paraId="4B10DC97" w14:textId="77777777" w:rsidR="004D3B03" w:rsidRPr="002646AD" w:rsidRDefault="004D3B03" w:rsidP="00FC46BC">
            <w:pPr>
              <w:spacing w:after="0" w:line="240" w:lineRule="auto"/>
              <w:rPr>
                <w:rFonts w:ascii="Marianne" w:eastAsia="Times New Roman" w:hAnsi="Marianne" w:cs="Arial"/>
                <w:b/>
                <w:lang w:eastAsia="fr-FR"/>
              </w:rPr>
            </w:pPr>
            <w:permStart w:id="47345114" w:edGrp="everyone" w:colFirst="3" w:colLast="3"/>
            <w:permStart w:id="1028742791" w:edGrp="everyone" w:colFirst="4" w:colLast="4"/>
            <w:permStart w:id="1708529997" w:edGrp="everyone" w:colFirst="5" w:colLast="5"/>
            <w:r w:rsidRPr="002646AD">
              <w:rPr>
                <w:rFonts w:ascii="Calibri" w:eastAsia="Times New Roman" w:hAnsi="Calibri" w:cs="Calibri"/>
                <w:b/>
                <w:lang w:eastAsia="fr-FR"/>
              </w:rPr>
              <w:t> </w:t>
            </w:r>
          </w:p>
        </w:tc>
        <w:tc>
          <w:tcPr>
            <w:tcW w:w="3255" w:type="dxa"/>
            <w:tcBorders>
              <w:bottom w:val="single" w:sz="4" w:space="0" w:color="auto"/>
            </w:tcBorders>
            <w:shd w:val="clear" w:color="auto" w:fill="000000" w:themeFill="text1"/>
            <w:vAlign w:val="center"/>
            <w:hideMark/>
          </w:tcPr>
          <w:p w14:paraId="60EB596E" w14:textId="77777777" w:rsidR="004D3B03" w:rsidRPr="002646AD" w:rsidRDefault="004D3B03" w:rsidP="00FC46BC">
            <w:pPr>
              <w:spacing w:after="0" w:line="240" w:lineRule="auto"/>
              <w:rPr>
                <w:rFonts w:ascii="Marianne" w:eastAsia="Times New Roman" w:hAnsi="Marianne" w:cs="Arial"/>
                <w:b/>
                <w:lang w:eastAsia="fr-FR"/>
              </w:rPr>
            </w:pPr>
            <w:r w:rsidRPr="002646AD">
              <w:rPr>
                <w:rFonts w:ascii="Calibri" w:eastAsia="Times New Roman" w:hAnsi="Calibri" w:cs="Calibri"/>
                <w:b/>
                <w:lang w:eastAsia="fr-FR"/>
              </w:rPr>
              <w:t> </w:t>
            </w:r>
          </w:p>
        </w:tc>
        <w:tc>
          <w:tcPr>
            <w:tcW w:w="6304" w:type="dxa"/>
            <w:tcBorders>
              <w:bottom w:val="single" w:sz="4" w:space="0" w:color="auto"/>
            </w:tcBorders>
            <w:shd w:val="clear" w:color="auto" w:fill="000000" w:themeFill="text1"/>
            <w:vAlign w:val="center"/>
            <w:hideMark/>
          </w:tcPr>
          <w:p w14:paraId="3FD2C33A" w14:textId="77777777" w:rsidR="004D3B03" w:rsidRPr="002646AD" w:rsidRDefault="004D3B03" w:rsidP="00FC46BC">
            <w:pPr>
              <w:spacing w:after="0" w:line="240" w:lineRule="auto"/>
              <w:rPr>
                <w:rFonts w:ascii="Marianne" w:eastAsia="Times New Roman" w:hAnsi="Marianne" w:cs="Arial"/>
                <w:lang w:eastAsia="fr-FR"/>
              </w:rPr>
            </w:pPr>
            <w:r w:rsidRPr="002646AD">
              <w:rPr>
                <w:rFonts w:ascii="Calibri" w:eastAsia="Times New Roman" w:hAnsi="Calibri" w:cs="Calibri"/>
                <w:lang w:eastAsia="fr-FR"/>
              </w:rPr>
              <w:t> </w:t>
            </w:r>
          </w:p>
        </w:tc>
        <w:tc>
          <w:tcPr>
            <w:tcW w:w="851" w:type="dxa"/>
            <w:tcBorders>
              <w:bottom w:val="single" w:sz="4" w:space="0" w:color="auto"/>
            </w:tcBorders>
            <w:shd w:val="clear" w:color="auto" w:fill="000000" w:themeFill="text1"/>
            <w:vAlign w:val="center"/>
            <w:hideMark/>
          </w:tcPr>
          <w:p w14:paraId="139861FD"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c>
          <w:tcPr>
            <w:tcW w:w="850" w:type="dxa"/>
            <w:tcBorders>
              <w:bottom w:val="single" w:sz="4" w:space="0" w:color="auto"/>
            </w:tcBorders>
            <w:shd w:val="clear" w:color="auto" w:fill="000000" w:themeFill="text1"/>
            <w:vAlign w:val="center"/>
            <w:hideMark/>
          </w:tcPr>
          <w:p w14:paraId="57F3D930"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c>
          <w:tcPr>
            <w:tcW w:w="1985" w:type="dxa"/>
            <w:tcBorders>
              <w:bottom w:val="single" w:sz="4" w:space="0" w:color="auto"/>
            </w:tcBorders>
            <w:shd w:val="clear" w:color="auto" w:fill="000000" w:themeFill="text1"/>
            <w:vAlign w:val="center"/>
            <w:hideMark/>
          </w:tcPr>
          <w:p w14:paraId="40DFDBB5"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r>
      <w:tr w:rsidR="004D3B03" w:rsidRPr="002646AD" w14:paraId="16F03A99" w14:textId="77777777" w:rsidTr="00FC46BC">
        <w:trPr>
          <w:trHeight w:val="315"/>
          <w:jc w:val="center"/>
        </w:trPr>
        <w:tc>
          <w:tcPr>
            <w:tcW w:w="1843" w:type="dxa"/>
            <w:vMerge w:val="restart"/>
            <w:shd w:val="clear" w:color="auto" w:fill="CCFFCC"/>
            <w:vAlign w:val="center"/>
          </w:tcPr>
          <w:p w14:paraId="7F61D449" w14:textId="77777777" w:rsidR="004D3B03" w:rsidRPr="002646AD" w:rsidRDefault="004D3B03" w:rsidP="00FC46BC">
            <w:pPr>
              <w:spacing w:after="0" w:line="240" w:lineRule="auto"/>
              <w:rPr>
                <w:rFonts w:ascii="Marianne" w:eastAsia="Times New Roman" w:hAnsi="Marianne" w:cs="Arial"/>
                <w:b/>
                <w:lang w:eastAsia="fr-FR"/>
              </w:rPr>
            </w:pPr>
            <w:permStart w:id="154993176" w:edGrp="everyone" w:colFirst="3" w:colLast="3"/>
            <w:permStart w:id="1807361011" w:edGrp="everyone" w:colFirst="4" w:colLast="4"/>
            <w:permStart w:id="1171397658" w:edGrp="everyone" w:colFirst="5" w:colLast="5"/>
            <w:permEnd w:id="47345114"/>
            <w:permEnd w:id="1028742791"/>
            <w:permEnd w:id="1708529997"/>
            <w:r w:rsidRPr="002646AD">
              <w:rPr>
                <w:rFonts w:ascii="Marianne" w:eastAsia="Times New Roman" w:hAnsi="Marianne" w:cs="Arial"/>
                <w:b/>
                <w:bCs/>
                <w:lang w:eastAsia="fr-FR"/>
              </w:rPr>
              <w:t>3</w:t>
            </w:r>
            <w:r w:rsidRPr="002646AD">
              <w:rPr>
                <w:rFonts w:ascii="Marianne" w:eastAsia="Times New Roman" w:hAnsi="Marianne" w:cs="Arial"/>
                <w:b/>
                <w:lang w:eastAsia="fr-FR"/>
              </w:rPr>
              <w:t>. Impulser un travail partenarial et coordonné avec</w:t>
            </w:r>
            <w:r w:rsidRPr="002646AD">
              <w:rPr>
                <w:rFonts w:ascii="Marianne" w:hAnsi="Marianne" w:cs="Arial"/>
              </w:rPr>
              <w:t xml:space="preserve"> </w:t>
            </w:r>
            <w:r w:rsidRPr="002646AD">
              <w:rPr>
                <w:rFonts w:ascii="Marianne" w:eastAsia="Times New Roman" w:hAnsi="Marianne" w:cs="Arial"/>
                <w:b/>
                <w:lang w:eastAsia="fr-FR"/>
              </w:rPr>
              <w:t>les acteurs du territoire impliqués dans les politiques de jeunesse, les jeunes et le réseau afin de développer une offre de service conforme aux attentes et besoins des jeunes</w:t>
            </w:r>
          </w:p>
          <w:p w14:paraId="6719F89E" w14:textId="77777777" w:rsidR="004D3B03" w:rsidRPr="002646AD" w:rsidRDefault="004D3B03" w:rsidP="00FC46BC">
            <w:pPr>
              <w:spacing w:after="0" w:line="240" w:lineRule="auto"/>
              <w:rPr>
                <w:rFonts w:ascii="Marianne" w:eastAsia="Times New Roman" w:hAnsi="Marianne" w:cs="Arial"/>
                <w:b/>
                <w:lang w:eastAsia="fr-FR"/>
              </w:rPr>
            </w:pPr>
          </w:p>
        </w:tc>
        <w:tc>
          <w:tcPr>
            <w:tcW w:w="3255" w:type="dxa"/>
            <w:tcBorders>
              <w:bottom w:val="single" w:sz="4" w:space="0" w:color="auto"/>
            </w:tcBorders>
            <w:shd w:val="clear" w:color="auto" w:fill="CCFFCC"/>
            <w:vAlign w:val="center"/>
          </w:tcPr>
          <w:p w14:paraId="6A63A83A" w14:textId="77777777" w:rsidR="004D3B03" w:rsidRPr="002646AD" w:rsidRDefault="004D3B03" w:rsidP="00FC46BC">
            <w:pPr>
              <w:spacing w:after="0" w:line="240" w:lineRule="auto"/>
              <w:rPr>
                <w:rFonts w:ascii="Marianne" w:eastAsia="Times New Roman" w:hAnsi="Marianne" w:cs="Arial"/>
                <w:b/>
                <w:lang w:eastAsia="fr-FR"/>
              </w:rPr>
            </w:pPr>
            <w:r w:rsidRPr="002646AD">
              <w:rPr>
                <w:rFonts w:ascii="Marianne" w:eastAsia="Times New Roman" w:hAnsi="Marianne" w:cs="Arial"/>
                <w:b/>
                <w:lang w:eastAsia="fr-FR"/>
              </w:rPr>
              <w:t xml:space="preserve">S’insérer dans l’animation régionale du réseau </w:t>
            </w:r>
          </w:p>
        </w:tc>
        <w:tc>
          <w:tcPr>
            <w:tcW w:w="6304" w:type="dxa"/>
            <w:tcBorders>
              <w:bottom w:val="single" w:sz="4" w:space="0" w:color="auto"/>
            </w:tcBorders>
            <w:shd w:val="clear" w:color="auto" w:fill="FFFFFF" w:themeFill="background1"/>
            <w:vAlign w:val="center"/>
          </w:tcPr>
          <w:p w14:paraId="0C39A951" w14:textId="77777777" w:rsidR="004D3B03" w:rsidRPr="002646AD" w:rsidRDefault="004D3B03" w:rsidP="00FC46BC">
            <w:pPr>
              <w:spacing w:after="0" w:line="240" w:lineRule="auto"/>
              <w:rPr>
                <w:rFonts w:ascii="Marianne" w:eastAsia="Times New Roman" w:hAnsi="Marianne" w:cs="Arial"/>
                <w:b/>
                <w:lang w:eastAsia="fr-FR"/>
              </w:rPr>
            </w:pPr>
            <w:r w:rsidRPr="002646AD">
              <w:rPr>
                <w:rFonts w:ascii="Marianne" w:eastAsia="Times New Roman" w:hAnsi="Marianne" w:cs="Arial"/>
                <w:b/>
                <w:lang w:eastAsia="fr-FR"/>
              </w:rPr>
              <w:t>Inscrire son action dans la stratégie régionale impulsée par le CRIJ</w:t>
            </w:r>
          </w:p>
          <w:p w14:paraId="1B213FA7" w14:textId="77777777" w:rsidR="004D3B03" w:rsidRPr="002646AD" w:rsidRDefault="004D3B03" w:rsidP="00FC46BC">
            <w:pPr>
              <w:spacing w:after="0" w:line="240" w:lineRule="auto"/>
              <w:rPr>
                <w:rFonts w:ascii="Marianne" w:eastAsia="Times New Roman" w:hAnsi="Marianne" w:cs="Arial"/>
                <w:b/>
                <w:lang w:eastAsia="fr-FR"/>
              </w:rPr>
            </w:pPr>
          </w:p>
          <w:tbl>
            <w:tblPr>
              <w:tblW w:w="0" w:type="auto"/>
              <w:tblBorders>
                <w:top w:val="nil"/>
                <w:left w:val="nil"/>
                <w:bottom w:val="nil"/>
                <w:right w:val="nil"/>
              </w:tblBorders>
              <w:tblLayout w:type="fixed"/>
              <w:tblLook w:val="0000" w:firstRow="0" w:lastRow="0" w:firstColumn="0" w:lastColumn="0" w:noHBand="0" w:noVBand="0"/>
            </w:tblPr>
            <w:tblGrid>
              <w:gridCol w:w="12240"/>
            </w:tblGrid>
            <w:tr w:rsidR="004D3B03" w:rsidRPr="002646AD" w14:paraId="6A3FCEC7" w14:textId="77777777" w:rsidTr="00FC46BC">
              <w:trPr>
                <w:trHeight w:val="135"/>
              </w:trPr>
              <w:tc>
                <w:tcPr>
                  <w:tcW w:w="12240" w:type="dxa"/>
                </w:tcPr>
                <w:p w14:paraId="6593981F" w14:textId="77777777" w:rsidR="004D3B03" w:rsidRPr="002646AD" w:rsidRDefault="004D3B03" w:rsidP="00FC46BC">
                  <w:pPr>
                    <w:autoSpaceDE w:val="0"/>
                    <w:autoSpaceDN w:val="0"/>
                    <w:adjustRightInd w:val="0"/>
                    <w:spacing w:after="0" w:line="240" w:lineRule="auto"/>
                    <w:rPr>
                      <w:rFonts w:ascii="Marianne" w:hAnsi="Marianne" w:cs="Arial"/>
                      <w:b/>
                      <w:color w:val="000000"/>
                    </w:rPr>
                  </w:pPr>
                  <w:r w:rsidRPr="002646AD">
                    <w:rPr>
                      <w:rFonts w:ascii="Marianne" w:hAnsi="Marianne" w:cs="Arial"/>
                      <w:b/>
                      <w:color w:val="000000"/>
                    </w:rPr>
                    <w:t xml:space="preserve">Adhésion à IJF </w:t>
                  </w:r>
                </w:p>
              </w:tc>
            </w:tr>
          </w:tbl>
          <w:p w14:paraId="2CEC8940" w14:textId="77777777" w:rsidR="004D3B03" w:rsidRPr="002646AD" w:rsidRDefault="004D3B03" w:rsidP="00FC46BC">
            <w:pPr>
              <w:spacing w:after="0" w:line="240" w:lineRule="auto"/>
              <w:rPr>
                <w:rFonts w:ascii="Marianne" w:eastAsia="Times New Roman" w:hAnsi="Marianne" w:cs="Arial"/>
                <w:b/>
                <w:lang w:eastAsia="fr-FR"/>
              </w:rPr>
            </w:pPr>
          </w:p>
          <w:p w14:paraId="095A37BE" w14:textId="77777777" w:rsidR="004D3B03" w:rsidRPr="002646AD" w:rsidRDefault="004D3B03" w:rsidP="00FC46BC">
            <w:pPr>
              <w:spacing w:after="0" w:line="240" w:lineRule="auto"/>
              <w:rPr>
                <w:rFonts w:ascii="Marianne" w:eastAsia="Times New Roman" w:hAnsi="Marianne" w:cs="Arial"/>
                <w:lang w:eastAsia="fr-FR"/>
              </w:rPr>
            </w:pPr>
          </w:p>
        </w:tc>
        <w:tc>
          <w:tcPr>
            <w:tcW w:w="851" w:type="dxa"/>
            <w:tcBorders>
              <w:bottom w:val="single" w:sz="4" w:space="0" w:color="auto"/>
            </w:tcBorders>
            <w:shd w:val="clear" w:color="auto" w:fill="FFFFFF" w:themeFill="background1"/>
            <w:vAlign w:val="center"/>
          </w:tcPr>
          <w:p w14:paraId="65191F2E" w14:textId="77777777" w:rsidR="004D3B03" w:rsidRPr="002646AD" w:rsidRDefault="004D3B03" w:rsidP="00FC46BC">
            <w:pPr>
              <w:spacing w:after="0" w:line="240" w:lineRule="auto"/>
              <w:jc w:val="both"/>
              <w:rPr>
                <w:rFonts w:ascii="Marianne" w:eastAsia="Times New Roman" w:hAnsi="Marianne" w:cs="Arial"/>
                <w:lang w:eastAsia="fr-FR"/>
              </w:rPr>
            </w:pPr>
          </w:p>
        </w:tc>
        <w:tc>
          <w:tcPr>
            <w:tcW w:w="850" w:type="dxa"/>
            <w:tcBorders>
              <w:bottom w:val="single" w:sz="4" w:space="0" w:color="auto"/>
            </w:tcBorders>
            <w:shd w:val="clear" w:color="auto" w:fill="FFFFFF" w:themeFill="background1"/>
            <w:vAlign w:val="center"/>
          </w:tcPr>
          <w:p w14:paraId="0FCE1988" w14:textId="77777777" w:rsidR="004D3B03" w:rsidRPr="002646AD" w:rsidRDefault="004D3B03" w:rsidP="00FC46BC">
            <w:pPr>
              <w:spacing w:after="0" w:line="240" w:lineRule="auto"/>
              <w:jc w:val="both"/>
              <w:rPr>
                <w:rFonts w:ascii="Marianne" w:eastAsia="Times New Roman" w:hAnsi="Marianne" w:cs="Arial"/>
                <w:lang w:eastAsia="fr-FR"/>
              </w:rPr>
            </w:pPr>
          </w:p>
        </w:tc>
        <w:tc>
          <w:tcPr>
            <w:tcW w:w="1985" w:type="dxa"/>
            <w:tcBorders>
              <w:bottom w:val="single" w:sz="4" w:space="0" w:color="auto"/>
            </w:tcBorders>
            <w:shd w:val="clear" w:color="auto" w:fill="FFFFFF" w:themeFill="background1"/>
            <w:vAlign w:val="center"/>
          </w:tcPr>
          <w:p w14:paraId="70B62682" w14:textId="77777777" w:rsidR="004D3B03" w:rsidRPr="002646AD" w:rsidRDefault="004D3B03" w:rsidP="00FC46BC">
            <w:pPr>
              <w:spacing w:after="0" w:line="240" w:lineRule="auto"/>
              <w:jc w:val="both"/>
              <w:rPr>
                <w:rFonts w:ascii="Marianne" w:eastAsia="Times New Roman" w:hAnsi="Marianne" w:cs="Arial"/>
                <w:lang w:eastAsia="fr-FR"/>
              </w:rPr>
            </w:pPr>
          </w:p>
        </w:tc>
      </w:tr>
      <w:tr w:rsidR="004D3B03" w:rsidRPr="002646AD" w14:paraId="25E45BBD" w14:textId="77777777" w:rsidTr="00FC46BC">
        <w:trPr>
          <w:trHeight w:val="315"/>
          <w:jc w:val="center"/>
        </w:trPr>
        <w:tc>
          <w:tcPr>
            <w:tcW w:w="1843" w:type="dxa"/>
            <w:vMerge/>
            <w:shd w:val="clear" w:color="auto" w:fill="CCFFCC"/>
            <w:vAlign w:val="center"/>
          </w:tcPr>
          <w:p w14:paraId="1904AC51" w14:textId="77777777" w:rsidR="004D3B03" w:rsidRPr="002646AD" w:rsidRDefault="004D3B03" w:rsidP="00FC46BC">
            <w:pPr>
              <w:spacing w:after="0" w:line="240" w:lineRule="auto"/>
              <w:rPr>
                <w:rFonts w:ascii="Marianne" w:eastAsia="Times New Roman" w:hAnsi="Marianne" w:cs="Arial"/>
                <w:b/>
                <w:lang w:eastAsia="fr-FR"/>
              </w:rPr>
            </w:pPr>
            <w:permStart w:id="1317428181" w:edGrp="everyone" w:colFirst="3" w:colLast="3"/>
            <w:permStart w:id="1763521274" w:edGrp="everyone" w:colFirst="4" w:colLast="4"/>
            <w:permStart w:id="1858362279" w:edGrp="everyone" w:colFirst="5" w:colLast="5"/>
            <w:permEnd w:id="154993176"/>
            <w:permEnd w:id="1807361011"/>
            <w:permEnd w:id="1171397658"/>
          </w:p>
        </w:tc>
        <w:tc>
          <w:tcPr>
            <w:tcW w:w="3255" w:type="dxa"/>
            <w:tcBorders>
              <w:bottom w:val="single" w:sz="4" w:space="0" w:color="auto"/>
            </w:tcBorders>
            <w:shd w:val="clear" w:color="auto" w:fill="CCFFCC"/>
            <w:vAlign w:val="center"/>
          </w:tcPr>
          <w:p w14:paraId="635363C2" w14:textId="77777777" w:rsidR="004D3B03" w:rsidRPr="002646AD" w:rsidRDefault="004D3B03" w:rsidP="00FC46BC">
            <w:pPr>
              <w:spacing w:after="0" w:line="240" w:lineRule="auto"/>
              <w:rPr>
                <w:rFonts w:ascii="Marianne" w:eastAsia="Times New Roman" w:hAnsi="Marianne" w:cs="Arial"/>
                <w:b/>
                <w:lang w:eastAsia="fr-FR"/>
              </w:rPr>
            </w:pPr>
            <w:r w:rsidRPr="002646AD">
              <w:rPr>
                <w:rFonts w:ascii="Marianne" w:eastAsia="Times New Roman" w:hAnsi="Marianne" w:cs="Arial"/>
                <w:b/>
                <w:lang w:eastAsia="fr-FR"/>
              </w:rPr>
              <w:t>Déployer une politique partenariale afin de développer une offre de service coordonnée conforme aux attentes et besoins des jeunes</w:t>
            </w:r>
          </w:p>
          <w:p w14:paraId="1126FC7F" w14:textId="77777777" w:rsidR="004D3B03" w:rsidRPr="002646AD" w:rsidRDefault="004D3B03" w:rsidP="00FC46BC">
            <w:pPr>
              <w:spacing w:after="0" w:line="240" w:lineRule="auto"/>
              <w:rPr>
                <w:rFonts w:ascii="Marianne" w:eastAsia="Times New Roman" w:hAnsi="Marianne" w:cs="Arial"/>
                <w:b/>
                <w:lang w:eastAsia="fr-FR"/>
              </w:rPr>
            </w:pPr>
          </w:p>
        </w:tc>
        <w:tc>
          <w:tcPr>
            <w:tcW w:w="6304" w:type="dxa"/>
            <w:tcBorders>
              <w:bottom w:val="single" w:sz="4" w:space="0" w:color="auto"/>
            </w:tcBorders>
            <w:shd w:val="clear" w:color="auto" w:fill="FFFFFF" w:themeFill="background1"/>
            <w:vAlign w:val="center"/>
          </w:tcPr>
          <w:p w14:paraId="1FB140A5" w14:textId="77777777" w:rsidR="004D3B03" w:rsidRPr="002646AD" w:rsidRDefault="004D3B03" w:rsidP="00FC46BC">
            <w:pPr>
              <w:spacing w:after="0" w:line="240" w:lineRule="auto"/>
              <w:rPr>
                <w:rFonts w:ascii="Marianne" w:eastAsia="Times New Roman" w:hAnsi="Marianne" w:cs="Arial"/>
                <w:b/>
                <w:lang w:eastAsia="fr-FR"/>
              </w:rPr>
            </w:pPr>
            <w:r w:rsidRPr="002646AD">
              <w:rPr>
                <w:rFonts w:ascii="Marianne" w:eastAsia="Times New Roman" w:hAnsi="Marianne" w:cs="Arial"/>
                <w:b/>
                <w:lang w:eastAsia="fr-FR"/>
              </w:rPr>
              <w:t>Réaliser (ou actualiser pour une relabellisation) une analyse du territoire (taille, caractéristiques, offres de services disponibles, etc.) et des publics (nombre de jeunes, profil des jeunes, etc.) en lien avec le service déconcentré compétent et les acteurs du territoire impliqués dans les politiques de jeunesse</w:t>
            </w:r>
          </w:p>
          <w:p w14:paraId="6E09CFBB" w14:textId="77777777" w:rsidR="004D3B03" w:rsidRPr="002646AD" w:rsidRDefault="004D3B03" w:rsidP="00FC46BC">
            <w:pPr>
              <w:spacing w:after="0" w:line="240" w:lineRule="auto"/>
              <w:rPr>
                <w:rFonts w:ascii="Marianne" w:eastAsia="Times New Roman" w:hAnsi="Marianne" w:cs="Arial"/>
                <w:lang w:eastAsia="fr-FR"/>
              </w:rPr>
            </w:pPr>
          </w:p>
          <w:p w14:paraId="09733851" w14:textId="1C71937D"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Travailler (ou renforcer le travail pour une relabellisation</w:t>
            </w:r>
            <w:r w:rsidR="00951ABE">
              <w:rPr>
                <w:rFonts w:ascii="Marianne" w:eastAsia="Times New Roman" w:hAnsi="Marianne" w:cs="Arial"/>
                <w:b/>
                <w:bCs/>
                <w:lang w:eastAsia="fr-FR"/>
              </w:rPr>
              <w:t xml:space="preserve"> </w:t>
            </w:r>
            <w:r w:rsidRPr="002646AD">
              <w:rPr>
                <w:rFonts w:ascii="Marianne" w:eastAsia="Times New Roman" w:hAnsi="Marianne" w:cs="Arial"/>
                <w:b/>
                <w:bCs/>
                <w:lang w:eastAsia="fr-FR"/>
              </w:rPr>
              <w:t xml:space="preserve">en réseau avec les autres services et structures de jeunesse et les autres organismes qui interviennent auprès des jeunes </w:t>
            </w:r>
          </w:p>
          <w:p w14:paraId="244426D0" w14:textId="77777777" w:rsidR="004D3B03" w:rsidRPr="002646AD" w:rsidRDefault="004D3B03" w:rsidP="00FC46BC">
            <w:pPr>
              <w:spacing w:after="0" w:line="240" w:lineRule="auto"/>
              <w:rPr>
                <w:rFonts w:ascii="Marianne" w:eastAsia="Times New Roman" w:hAnsi="Marianne" w:cs="Arial"/>
                <w:b/>
                <w:bCs/>
                <w:lang w:eastAsia="fr-FR"/>
              </w:rPr>
            </w:pPr>
          </w:p>
          <w:p w14:paraId="6591B38E"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 xml:space="preserve">Mettre en place des partenariats pour fluidifier l’information qui concerne les jeunes </w:t>
            </w:r>
          </w:p>
          <w:p w14:paraId="21A23F0E" w14:textId="77777777" w:rsidR="004D3B03" w:rsidRPr="002646AD" w:rsidRDefault="004D3B03" w:rsidP="00FC46BC">
            <w:pPr>
              <w:spacing w:after="0" w:line="240" w:lineRule="auto"/>
              <w:rPr>
                <w:rFonts w:ascii="Marianne" w:eastAsia="Times New Roman" w:hAnsi="Marianne" w:cs="Arial"/>
                <w:b/>
                <w:bCs/>
                <w:lang w:eastAsia="fr-FR"/>
              </w:rPr>
            </w:pPr>
          </w:p>
          <w:p w14:paraId="6859C836"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Réorienter les jeunes, si nécessaire, vers les structures partenaires pour un accompagnement approfondi et spécifique (mission locale, PAEJ, MAD, etc…)</w:t>
            </w:r>
          </w:p>
        </w:tc>
        <w:tc>
          <w:tcPr>
            <w:tcW w:w="851" w:type="dxa"/>
            <w:tcBorders>
              <w:bottom w:val="single" w:sz="4" w:space="0" w:color="auto"/>
            </w:tcBorders>
            <w:shd w:val="clear" w:color="auto" w:fill="FFFFFF" w:themeFill="background1"/>
            <w:vAlign w:val="center"/>
          </w:tcPr>
          <w:p w14:paraId="5762AE6F" w14:textId="77777777" w:rsidR="004D3B03" w:rsidRPr="002646AD" w:rsidRDefault="004D3B03" w:rsidP="00FC46BC">
            <w:pPr>
              <w:spacing w:after="0" w:line="240" w:lineRule="auto"/>
              <w:jc w:val="both"/>
              <w:rPr>
                <w:rFonts w:ascii="Marianne" w:eastAsia="Times New Roman" w:hAnsi="Marianne" w:cs="Arial"/>
                <w:lang w:eastAsia="fr-FR"/>
              </w:rPr>
            </w:pPr>
          </w:p>
        </w:tc>
        <w:tc>
          <w:tcPr>
            <w:tcW w:w="850" w:type="dxa"/>
            <w:tcBorders>
              <w:bottom w:val="single" w:sz="4" w:space="0" w:color="auto"/>
            </w:tcBorders>
            <w:shd w:val="clear" w:color="auto" w:fill="FFFFFF" w:themeFill="background1"/>
            <w:vAlign w:val="center"/>
          </w:tcPr>
          <w:p w14:paraId="7FCACAF6" w14:textId="77777777" w:rsidR="004D3B03" w:rsidRPr="002646AD" w:rsidRDefault="004D3B03" w:rsidP="00FC46BC">
            <w:pPr>
              <w:spacing w:after="0" w:line="240" w:lineRule="auto"/>
              <w:jc w:val="both"/>
              <w:rPr>
                <w:rFonts w:ascii="Marianne" w:eastAsia="Times New Roman" w:hAnsi="Marianne" w:cs="Arial"/>
                <w:lang w:eastAsia="fr-FR"/>
              </w:rPr>
            </w:pPr>
          </w:p>
        </w:tc>
        <w:tc>
          <w:tcPr>
            <w:tcW w:w="1985" w:type="dxa"/>
            <w:tcBorders>
              <w:bottom w:val="single" w:sz="4" w:space="0" w:color="auto"/>
            </w:tcBorders>
            <w:shd w:val="clear" w:color="auto" w:fill="FFFFFF" w:themeFill="background1"/>
            <w:vAlign w:val="center"/>
          </w:tcPr>
          <w:p w14:paraId="21D93C20" w14:textId="77777777" w:rsidR="004D3B03" w:rsidRPr="002646AD" w:rsidRDefault="004D3B03" w:rsidP="00FC46BC">
            <w:pPr>
              <w:spacing w:after="0" w:line="240" w:lineRule="auto"/>
              <w:jc w:val="both"/>
              <w:rPr>
                <w:rFonts w:ascii="Marianne" w:eastAsia="Times New Roman" w:hAnsi="Marianne" w:cs="Arial"/>
                <w:lang w:eastAsia="fr-FR"/>
              </w:rPr>
            </w:pPr>
          </w:p>
        </w:tc>
      </w:tr>
      <w:tr w:rsidR="004D3B03" w:rsidRPr="002646AD" w14:paraId="36B94F89" w14:textId="77777777" w:rsidTr="00FC46BC">
        <w:trPr>
          <w:trHeight w:val="765"/>
          <w:jc w:val="center"/>
        </w:trPr>
        <w:tc>
          <w:tcPr>
            <w:tcW w:w="1843" w:type="dxa"/>
            <w:vMerge/>
            <w:shd w:val="clear" w:color="auto" w:fill="CCFFCC"/>
            <w:vAlign w:val="center"/>
            <w:hideMark/>
          </w:tcPr>
          <w:p w14:paraId="44A01968" w14:textId="77777777" w:rsidR="004D3B03" w:rsidRPr="002646AD" w:rsidRDefault="004D3B03" w:rsidP="00FC46BC">
            <w:pPr>
              <w:spacing w:after="0" w:line="240" w:lineRule="auto"/>
              <w:rPr>
                <w:rFonts w:ascii="Marianne" w:eastAsia="Times New Roman" w:hAnsi="Marianne" w:cs="Arial"/>
                <w:b/>
                <w:bCs/>
                <w:lang w:eastAsia="fr-FR"/>
              </w:rPr>
            </w:pPr>
            <w:permStart w:id="793518943" w:edGrp="everyone" w:colFirst="3" w:colLast="3"/>
            <w:permStart w:id="22555193" w:edGrp="everyone" w:colFirst="4" w:colLast="4"/>
            <w:permStart w:id="1731668249" w:edGrp="everyone" w:colFirst="5" w:colLast="5"/>
            <w:permEnd w:id="1317428181"/>
            <w:permEnd w:id="1763521274"/>
            <w:permEnd w:id="1858362279"/>
          </w:p>
        </w:tc>
        <w:tc>
          <w:tcPr>
            <w:tcW w:w="3255" w:type="dxa"/>
            <w:tcBorders>
              <w:top w:val="single" w:sz="4" w:space="0" w:color="auto"/>
              <w:bottom w:val="single" w:sz="4" w:space="0" w:color="auto"/>
              <w:right w:val="single" w:sz="4" w:space="0" w:color="auto"/>
            </w:tcBorders>
            <w:shd w:val="clear" w:color="auto" w:fill="CCFFCC"/>
            <w:vAlign w:val="center"/>
            <w:hideMark/>
          </w:tcPr>
          <w:p w14:paraId="4CFB8A04" w14:textId="77777777" w:rsidR="004D3B03" w:rsidRPr="002646AD" w:rsidRDefault="004D3B03" w:rsidP="00FC46BC">
            <w:pPr>
              <w:spacing w:after="0" w:line="240" w:lineRule="auto"/>
              <w:rPr>
                <w:rFonts w:ascii="Marianne" w:eastAsia="Times New Roman" w:hAnsi="Marianne" w:cs="Arial"/>
                <w:b/>
                <w:lang w:eastAsia="fr-FR"/>
              </w:rPr>
            </w:pPr>
          </w:p>
          <w:p w14:paraId="68EA901F" w14:textId="77777777" w:rsidR="004D3B03" w:rsidRPr="002646AD" w:rsidRDefault="004D3B03" w:rsidP="00FC46BC">
            <w:pPr>
              <w:spacing w:after="0" w:line="240" w:lineRule="auto"/>
              <w:rPr>
                <w:rFonts w:ascii="Marianne" w:eastAsia="Times New Roman" w:hAnsi="Marianne" w:cs="Arial"/>
                <w:b/>
                <w:lang w:eastAsia="fr-FR"/>
              </w:rPr>
            </w:pPr>
          </w:p>
          <w:p w14:paraId="09A7D8D8" w14:textId="77777777" w:rsidR="004D3B03" w:rsidRPr="002646AD" w:rsidRDefault="004D3B03" w:rsidP="00FC46BC">
            <w:pPr>
              <w:spacing w:after="0" w:line="240" w:lineRule="auto"/>
              <w:rPr>
                <w:rFonts w:ascii="Marianne" w:eastAsia="Times New Roman" w:hAnsi="Marianne" w:cs="Arial"/>
                <w:b/>
                <w:lang w:eastAsia="fr-FR"/>
              </w:rPr>
            </w:pPr>
          </w:p>
          <w:p w14:paraId="0736994F" w14:textId="77777777" w:rsidR="004D3B03" w:rsidRPr="002646AD" w:rsidRDefault="004D3B03" w:rsidP="00FC46BC">
            <w:pPr>
              <w:spacing w:after="0" w:line="240" w:lineRule="auto"/>
              <w:rPr>
                <w:rFonts w:ascii="Marianne" w:eastAsia="Times New Roman" w:hAnsi="Marianne" w:cs="Arial"/>
                <w:b/>
                <w:lang w:eastAsia="fr-FR"/>
              </w:rPr>
            </w:pPr>
            <w:r w:rsidRPr="002646AD">
              <w:rPr>
                <w:rFonts w:ascii="Marianne" w:eastAsia="Times New Roman" w:hAnsi="Marianne" w:cs="Arial"/>
                <w:b/>
                <w:lang w:eastAsia="fr-FR"/>
              </w:rPr>
              <w:t>Associer les jeunes du territoire à la construction de l’offre d’information et s’assurer de l’adéquation de l’offre avec leur besoin</w:t>
            </w:r>
          </w:p>
          <w:p w14:paraId="54A42013" w14:textId="77777777" w:rsidR="004D3B03" w:rsidRPr="002646AD" w:rsidRDefault="004D3B03" w:rsidP="00FC46BC">
            <w:pPr>
              <w:spacing w:after="0" w:line="240" w:lineRule="auto"/>
              <w:rPr>
                <w:rFonts w:ascii="Marianne" w:eastAsia="Times New Roman" w:hAnsi="Marianne" w:cs="Arial"/>
                <w:b/>
                <w:lang w:eastAsia="fr-FR"/>
              </w:rPr>
            </w:pPr>
          </w:p>
        </w:tc>
        <w:tc>
          <w:tcPr>
            <w:tcW w:w="6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6F5178"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Associer les jeunes à la gouvernance de la structure IJ</w:t>
            </w:r>
          </w:p>
          <w:p w14:paraId="449536E5" w14:textId="77777777" w:rsidR="004D3B03" w:rsidRPr="002646AD" w:rsidRDefault="004D3B03" w:rsidP="00FC46BC">
            <w:pPr>
              <w:spacing w:after="0" w:line="240" w:lineRule="auto"/>
              <w:rPr>
                <w:rFonts w:ascii="Marianne" w:eastAsia="Times New Roman" w:hAnsi="Marianne" w:cs="Arial"/>
                <w:b/>
                <w:bCs/>
                <w:lang w:eastAsia="fr-FR"/>
              </w:rPr>
            </w:pPr>
          </w:p>
          <w:p w14:paraId="2B67C1EA"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lang w:eastAsia="fr-FR"/>
              </w:rPr>
              <w:t>Associer les jeunes à l’analyse territoriale et à l’élaboration du projet de la structure IJ</w:t>
            </w:r>
          </w:p>
          <w:p w14:paraId="4686F5DD" w14:textId="77777777" w:rsidR="004D3B03" w:rsidRPr="002646AD" w:rsidRDefault="004D3B03" w:rsidP="00FC46BC">
            <w:pPr>
              <w:spacing w:after="0" w:line="240" w:lineRule="auto"/>
              <w:rPr>
                <w:rFonts w:ascii="Marianne" w:eastAsia="Times New Roman" w:hAnsi="Marianne" w:cs="Arial"/>
                <w:b/>
                <w:bCs/>
                <w:lang w:eastAsia="fr-FR"/>
              </w:rPr>
            </w:pPr>
          </w:p>
          <w:p w14:paraId="4293008B" w14:textId="77777777" w:rsidR="004D3B03" w:rsidRPr="002646AD" w:rsidRDefault="004D3B03" w:rsidP="00FC46BC">
            <w:pPr>
              <w:spacing w:after="0" w:line="240" w:lineRule="auto"/>
              <w:rPr>
                <w:rFonts w:ascii="Marianne" w:eastAsia="Times New Roman" w:hAnsi="Marianne" w:cs="Arial"/>
                <w:bCs/>
                <w:lang w:eastAsia="fr-FR"/>
              </w:rPr>
            </w:pPr>
            <w:r w:rsidRPr="002646AD">
              <w:rPr>
                <w:rFonts w:ascii="Marianne" w:eastAsia="Times New Roman" w:hAnsi="Marianne" w:cs="Arial"/>
                <w:bCs/>
                <w:lang w:eastAsia="fr-FR"/>
              </w:rPr>
              <w:t>Co-construire avec les jeunes une analyse simplifiée de leurs attentes et de leurs profils en garantissant le respect de l’anonymat</w:t>
            </w:r>
          </w:p>
          <w:p w14:paraId="1C88A57F" w14:textId="77777777" w:rsidR="004D3B03" w:rsidRPr="002646AD" w:rsidRDefault="004D3B03" w:rsidP="00FC46BC">
            <w:pPr>
              <w:spacing w:after="0" w:line="240" w:lineRule="auto"/>
              <w:rPr>
                <w:rFonts w:ascii="Marianne" w:eastAsia="Times New Roman" w:hAnsi="Marianne" w:cs="Arial"/>
                <w:bCs/>
                <w:lang w:eastAsia="fr-FR"/>
              </w:rPr>
            </w:pPr>
          </w:p>
          <w:p w14:paraId="4141BA2D"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 xml:space="preserve">Mener régulièrement des enquêtes de satisfaction auprès des publics et renseigner l’enquête de satisfaction disponible via IJ Stat </w:t>
            </w:r>
          </w:p>
          <w:p w14:paraId="11901D4D" w14:textId="77777777" w:rsidR="004D3B03" w:rsidRPr="002646AD" w:rsidRDefault="004D3B03" w:rsidP="00FC46BC">
            <w:pPr>
              <w:spacing w:after="0" w:line="240" w:lineRule="auto"/>
              <w:rPr>
                <w:rFonts w:ascii="Marianne" w:eastAsia="Times New Roman" w:hAnsi="Marianne" w:cs="Arial"/>
                <w:bCs/>
                <w:lang w:eastAsia="fr-FR"/>
              </w:rPr>
            </w:pPr>
          </w:p>
          <w:p w14:paraId="60C0DB5A" w14:textId="77777777" w:rsidR="004D3B03" w:rsidRPr="002646AD" w:rsidRDefault="004D3B03" w:rsidP="00FC46BC">
            <w:pPr>
              <w:spacing w:after="0" w:line="240" w:lineRule="auto"/>
              <w:rPr>
                <w:rFonts w:ascii="Marianne" w:eastAsia="Times New Roman" w:hAnsi="Marianne" w:cs="Arial"/>
                <w:bCs/>
                <w:lang w:eastAsia="fr-FR"/>
              </w:rPr>
            </w:pPr>
            <w:r w:rsidRPr="002646AD">
              <w:rPr>
                <w:rFonts w:ascii="Marianne" w:eastAsia="Times New Roman" w:hAnsi="Marianne" w:cs="Arial"/>
                <w:bCs/>
                <w:lang w:eastAsia="fr-FR"/>
              </w:rPr>
              <w:t>Faire évoluer l’offre de service en fonction des besoins et attentes des jeunes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BF75E"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DABAA"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F5C6B"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r>
      <w:tr w:rsidR="004D3B03" w:rsidRPr="002646AD" w14:paraId="411A3A7D" w14:textId="77777777" w:rsidTr="00FC46BC">
        <w:trPr>
          <w:trHeight w:val="315"/>
          <w:jc w:val="center"/>
        </w:trPr>
        <w:tc>
          <w:tcPr>
            <w:tcW w:w="1843" w:type="dxa"/>
            <w:tcBorders>
              <w:top w:val="single" w:sz="4" w:space="0" w:color="auto"/>
            </w:tcBorders>
            <w:shd w:val="clear" w:color="auto" w:fill="000000" w:themeFill="text1"/>
            <w:vAlign w:val="center"/>
            <w:hideMark/>
          </w:tcPr>
          <w:p w14:paraId="7E2D0C5D" w14:textId="77777777" w:rsidR="004D3B03" w:rsidRPr="002646AD" w:rsidRDefault="004D3B03" w:rsidP="00FC46BC">
            <w:pPr>
              <w:spacing w:after="0" w:line="240" w:lineRule="auto"/>
              <w:rPr>
                <w:rFonts w:ascii="Marianne" w:eastAsia="Times New Roman" w:hAnsi="Marianne" w:cs="Arial"/>
                <w:b/>
                <w:lang w:eastAsia="fr-FR"/>
              </w:rPr>
            </w:pPr>
            <w:permStart w:id="924934935" w:edGrp="everyone" w:colFirst="3" w:colLast="3"/>
            <w:permStart w:id="1401896178" w:edGrp="everyone" w:colFirst="4" w:colLast="4"/>
            <w:permStart w:id="802443967" w:edGrp="everyone" w:colFirst="5" w:colLast="5"/>
            <w:permEnd w:id="793518943"/>
            <w:permEnd w:id="22555193"/>
            <w:permEnd w:id="1731668249"/>
            <w:r w:rsidRPr="002646AD">
              <w:rPr>
                <w:rFonts w:ascii="Calibri" w:eastAsia="Times New Roman" w:hAnsi="Calibri" w:cs="Calibri"/>
                <w:b/>
                <w:lang w:eastAsia="fr-FR"/>
              </w:rPr>
              <w:t> </w:t>
            </w:r>
          </w:p>
        </w:tc>
        <w:tc>
          <w:tcPr>
            <w:tcW w:w="3255" w:type="dxa"/>
            <w:tcBorders>
              <w:top w:val="single" w:sz="4" w:space="0" w:color="auto"/>
            </w:tcBorders>
            <w:shd w:val="clear" w:color="auto" w:fill="000000" w:themeFill="text1"/>
            <w:vAlign w:val="center"/>
            <w:hideMark/>
          </w:tcPr>
          <w:p w14:paraId="21404492" w14:textId="77777777" w:rsidR="004D3B03" w:rsidRPr="002646AD" w:rsidRDefault="004D3B03" w:rsidP="00FC46BC">
            <w:pPr>
              <w:spacing w:after="0" w:line="240" w:lineRule="auto"/>
              <w:rPr>
                <w:rFonts w:ascii="Marianne" w:eastAsia="Times New Roman" w:hAnsi="Marianne" w:cs="Arial"/>
                <w:b/>
                <w:lang w:eastAsia="fr-FR"/>
              </w:rPr>
            </w:pPr>
            <w:r w:rsidRPr="002646AD">
              <w:rPr>
                <w:rFonts w:ascii="Calibri" w:eastAsia="Times New Roman" w:hAnsi="Calibri" w:cs="Calibri"/>
                <w:b/>
                <w:lang w:eastAsia="fr-FR"/>
              </w:rPr>
              <w:t> </w:t>
            </w:r>
          </w:p>
        </w:tc>
        <w:tc>
          <w:tcPr>
            <w:tcW w:w="6304" w:type="dxa"/>
            <w:tcBorders>
              <w:top w:val="single" w:sz="4" w:space="0" w:color="auto"/>
            </w:tcBorders>
            <w:shd w:val="clear" w:color="auto" w:fill="000000" w:themeFill="text1"/>
            <w:vAlign w:val="center"/>
            <w:hideMark/>
          </w:tcPr>
          <w:p w14:paraId="39936763"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Calibri" w:eastAsia="Times New Roman" w:hAnsi="Calibri" w:cs="Calibri"/>
                <w:b/>
                <w:bCs/>
                <w:lang w:eastAsia="fr-FR"/>
              </w:rPr>
              <w:t> </w:t>
            </w:r>
          </w:p>
        </w:tc>
        <w:tc>
          <w:tcPr>
            <w:tcW w:w="851" w:type="dxa"/>
            <w:tcBorders>
              <w:top w:val="single" w:sz="4" w:space="0" w:color="auto"/>
            </w:tcBorders>
            <w:shd w:val="clear" w:color="auto" w:fill="000000" w:themeFill="text1"/>
            <w:vAlign w:val="center"/>
            <w:hideMark/>
          </w:tcPr>
          <w:p w14:paraId="66F20C57"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c>
          <w:tcPr>
            <w:tcW w:w="850" w:type="dxa"/>
            <w:tcBorders>
              <w:top w:val="single" w:sz="4" w:space="0" w:color="auto"/>
            </w:tcBorders>
            <w:shd w:val="clear" w:color="auto" w:fill="000000" w:themeFill="text1"/>
            <w:vAlign w:val="center"/>
            <w:hideMark/>
          </w:tcPr>
          <w:p w14:paraId="6ED05B77"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c>
          <w:tcPr>
            <w:tcW w:w="1985" w:type="dxa"/>
            <w:tcBorders>
              <w:top w:val="single" w:sz="4" w:space="0" w:color="auto"/>
            </w:tcBorders>
            <w:shd w:val="clear" w:color="auto" w:fill="000000" w:themeFill="text1"/>
            <w:vAlign w:val="center"/>
            <w:hideMark/>
          </w:tcPr>
          <w:p w14:paraId="4A51D9B8"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r>
      <w:tr w:rsidR="004D3B03" w:rsidRPr="002646AD" w14:paraId="650C2F2C" w14:textId="77777777" w:rsidTr="00FC46BC">
        <w:trPr>
          <w:trHeight w:val="315"/>
          <w:jc w:val="center"/>
        </w:trPr>
        <w:tc>
          <w:tcPr>
            <w:tcW w:w="1843" w:type="dxa"/>
            <w:vMerge w:val="restart"/>
            <w:tcBorders>
              <w:top w:val="single" w:sz="4" w:space="0" w:color="auto"/>
            </w:tcBorders>
            <w:shd w:val="clear" w:color="auto" w:fill="FFFF99"/>
            <w:vAlign w:val="center"/>
          </w:tcPr>
          <w:p w14:paraId="2642B4AA" w14:textId="77777777" w:rsidR="004D3B03" w:rsidRPr="002646AD" w:rsidRDefault="004D3B03" w:rsidP="00FC46BC">
            <w:pPr>
              <w:spacing w:after="0" w:line="240" w:lineRule="auto"/>
              <w:rPr>
                <w:rFonts w:ascii="Marianne" w:eastAsia="Times New Roman" w:hAnsi="Marianne" w:cs="Arial"/>
                <w:b/>
                <w:lang w:eastAsia="fr-FR"/>
              </w:rPr>
            </w:pPr>
            <w:permStart w:id="161746237" w:edGrp="everyone" w:colFirst="3" w:colLast="3"/>
            <w:permStart w:id="408058308" w:edGrp="everyone" w:colFirst="4" w:colLast="4"/>
            <w:permStart w:id="1575694110" w:edGrp="everyone" w:colFirst="5" w:colLast="5"/>
            <w:permEnd w:id="924934935"/>
            <w:permEnd w:id="1401896178"/>
            <w:permEnd w:id="802443967"/>
            <w:r w:rsidRPr="002646AD">
              <w:rPr>
                <w:rFonts w:ascii="Marianne" w:eastAsia="Times New Roman" w:hAnsi="Marianne" w:cs="Arial"/>
                <w:b/>
                <w:lang w:eastAsia="fr-FR"/>
              </w:rPr>
              <w:t>4. Renforcer la visibilité du réseau IJ et en faciliter l’accès</w:t>
            </w:r>
          </w:p>
        </w:tc>
        <w:tc>
          <w:tcPr>
            <w:tcW w:w="3255" w:type="dxa"/>
            <w:tcBorders>
              <w:top w:val="single" w:sz="4" w:space="0" w:color="auto"/>
            </w:tcBorders>
            <w:shd w:val="clear" w:color="auto" w:fill="FFFF99"/>
            <w:vAlign w:val="center"/>
          </w:tcPr>
          <w:p w14:paraId="68199CC5" w14:textId="77777777" w:rsidR="004D3B03" w:rsidRPr="002646AD" w:rsidRDefault="004D3B03" w:rsidP="00FC46BC">
            <w:pPr>
              <w:spacing w:after="0" w:line="240" w:lineRule="auto"/>
              <w:rPr>
                <w:rFonts w:ascii="Marianne" w:eastAsia="Times New Roman" w:hAnsi="Marianne" w:cs="Arial"/>
                <w:b/>
                <w:lang w:eastAsia="fr-FR"/>
              </w:rPr>
            </w:pPr>
            <w:r w:rsidRPr="002646AD">
              <w:rPr>
                <w:rFonts w:ascii="Marianne" w:eastAsia="Times New Roman" w:hAnsi="Marianne" w:cs="Arial"/>
                <w:b/>
                <w:lang w:eastAsia="fr-FR"/>
              </w:rPr>
              <w:t xml:space="preserve">Garantir une large couverture territoriale de l’IJ pour garantir un accès facilité des jeunes à l’information  </w:t>
            </w:r>
          </w:p>
        </w:tc>
        <w:tc>
          <w:tcPr>
            <w:tcW w:w="6304" w:type="dxa"/>
            <w:tcBorders>
              <w:top w:val="single" w:sz="4" w:space="0" w:color="auto"/>
            </w:tcBorders>
            <w:shd w:val="clear" w:color="auto" w:fill="FFFFFF" w:themeFill="background1"/>
            <w:vAlign w:val="center"/>
          </w:tcPr>
          <w:p w14:paraId="39A0288E" w14:textId="77777777" w:rsidR="004D3B03" w:rsidRPr="002646AD" w:rsidRDefault="004D3B03" w:rsidP="00FC46BC">
            <w:pPr>
              <w:spacing w:after="0" w:line="240" w:lineRule="auto"/>
              <w:rPr>
                <w:rFonts w:ascii="Marianne" w:eastAsia="Times New Roman" w:hAnsi="Marianne" w:cs="Arial"/>
                <w:lang w:eastAsia="fr-FR"/>
              </w:rPr>
            </w:pPr>
            <w:r w:rsidRPr="002646AD">
              <w:rPr>
                <w:rFonts w:ascii="Marianne" w:eastAsia="Times New Roman" w:hAnsi="Marianne" w:cs="Arial"/>
                <w:lang w:eastAsia="fr-FR"/>
              </w:rPr>
              <w:t xml:space="preserve">Définir une cartographie du réseau IJ en fonction de l’analyse territoriale établie afin d’assurer une meilleure couverture territoriale permettant de fixer une cible de développement. </w:t>
            </w:r>
          </w:p>
          <w:p w14:paraId="50409425" w14:textId="77777777" w:rsidR="004D3B03" w:rsidRPr="002646AD" w:rsidRDefault="004D3B03" w:rsidP="00FC46BC">
            <w:pPr>
              <w:spacing w:after="0" w:line="240" w:lineRule="auto"/>
              <w:rPr>
                <w:rFonts w:ascii="Marianne" w:eastAsia="Times New Roman" w:hAnsi="Marianne" w:cs="Arial"/>
                <w:lang w:eastAsia="fr-FR"/>
              </w:rPr>
            </w:pPr>
          </w:p>
          <w:p w14:paraId="588030FF" w14:textId="77777777" w:rsidR="004D3B03" w:rsidRPr="002646AD" w:rsidRDefault="004D3B03" w:rsidP="00FC46BC">
            <w:pPr>
              <w:spacing w:after="0" w:line="240" w:lineRule="auto"/>
              <w:rPr>
                <w:rFonts w:ascii="Marianne" w:eastAsia="Times New Roman" w:hAnsi="Marianne" w:cs="Arial"/>
                <w:b/>
                <w:lang w:eastAsia="fr-FR"/>
              </w:rPr>
            </w:pPr>
            <w:r w:rsidRPr="002646AD">
              <w:rPr>
                <w:rFonts w:ascii="Marianne" w:eastAsia="Times New Roman" w:hAnsi="Marianne" w:cs="Arial"/>
                <w:b/>
                <w:lang w:eastAsia="fr-FR"/>
              </w:rPr>
              <w:t xml:space="preserve">Assurer une présence en ligne complémentaire aux temps d’accueil en présentiel </w:t>
            </w:r>
          </w:p>
          <w:p w14:paraId="48E49382" w14:textId="77777777" w:rsidR="004D3B03" w:rsidRPr="002646AD" w:rsidRDefault="004D3B03" w:rsidP="00FC46BC">
            <w:pPr>
              <w:spacing w:after="0" w:line="240" w:lineRule="auto"/>
              <w:rPr>
                <w:rFonts w:ascii="Marianne" w:eastAsia="Times New Roman" w:hAnsi="Marianne" w:cs="Arial"/>
                <w:b/>
                <w:lang w:eastAsia="fr-FR"/>
              </w:rPr>
            </w:pPr>
          </w:p>
          <w:p w14:paraId="03FBB926" w14:textId="77777777" w:rsidR="004D3B03" w:rsidRPr="002646AD" w:rsidRDefault="004D3B03" w:rsidP="00FC46BC">
            <w:pPr>
              <w:spacing w:after="0" w:line="240" w:lineRule="auto"/>
              <w:rPr>
                <w:rFonts w:ascii="Marianne" w:eastAsia="Times New Roman" w:hAnsi="Marianne" w:cs="Arial"/>
                <w:lang w:eastAsia="fr-FR"/>
              </w:rPr>
            </w:pPr>
            <w:r w:rsidRPr="002646AD">
              <w:rPr>
                <w:rFonts w:ascii="Marianne" w:eastAsia="Times New Roman" w:hAnsi="Marianne" w:cs="Arial"/>
                <w:lang w:eastAsia="fr-FR"/>
              </w:rPr>
              <w:t>Développer une offre «</w:t>
            </w:r>
            <w:r w:rsidRPr="002646AD">
              <w:rPr>
                <w:rFonts w:ascii="Calibri" w:eastAsia="Times New Roman" w:hAnsi="Calibri" w:cs="Calibri"/>
                <w:lang w:eastAsia="fr-FR"/>
              </w:rPr>
              <w:t> </w:t>
            </w:r>
            <w:r w:rsidRPr="002646AD">
              <w:rPr>
                <w:rFonts w:ascii="Marianne" w:eastAsia="Times New Roman" w:hAnsi="Marianne" w:cs="Arial"/>
                <w:lang w:eastAsia="fr-FR"/>
              </w:rPr>
              <w:t>hors les murs</w:t>
            </w:r>
            <w:r w:rsidRPr="002646AD">
              <w:rPr>
                <w:rFonts w:ascii="Calibri" w:eastAsia="Times New Roman" w:hAnsi="Calibri" w:cs="Calibri"/>
                <w:lang w:eastAsia="fr-FR"/>
              </w:rPr>
              <w:t> </w:t>
            </w:r>
            <w:r w:rsidRPr="002646AD">
              <w:rPr>
                <w:rFonts w:ascii="Marianne" w:eastAsia="Times New Roman" w:hAnsi="Marianne" w:cs="Marianne"/>
                <w:lang w:eastAsia="fr-FR"/>
              </w:rPr>
              <w:t>»</w:t>
            </w:r>
            <w:r w:rsidRPr="002646AD">
              <w:rPr>
                <w:rFonts w:ascii="Marianne" w:eastAsia="Times New Roman" w:hAnsi="Marianne" w:cs="Arial"/>
                <w:lang w:eastAsia="fr-FR"/>
              </w:rPr>
              <w:t xml:space="preserve"> pour tous les jeunes en lien avec le tissu associatif local (clubs de pr</w:t>
            </w:r>
            <w:r w:rsidRPr="002646AD">
              <w:rPr>
                <w:rFonts w:ascii="Marianne" w:eastAsia="Times New Roman" w:hAnsi="Marianne" w:cs="Marianne"/>
                <w:lang w:eastAsia="fr-FR"/>
              </w:rPr>
              <w:t>é</w:t>
            </w:r>
            <w:r w:rsidRPr="002646AD">
              <w:rPr>
                <w:rFonts w:ascii="Marianne" w:eastAsia="Times New Roman" w:hAnsi="Marianne" w:cs="Arial"/>
                <w:lang w:eastAsia="fr-FR"/>
              </w:rPr>
              <w:t xml:space="preserve">vention, </w:t>
            </w:r>
            <w:r w:rsidRPr="002646AD">
              <w:rPr>
                <w:rFonts w:ascii="Marianne" w:eastAsia="Times New Roman" w:hAnsi="Marianne" w:cs="Marianne"/>
                <w:lang w:eastAsia="fr-FR"/>
              </w:rPr>
              <w:t>é</w:t>
            </w:r>
            <w:r w:rsidRPr="002646AD">
              <w:rPr>
                <w:rFonts w:ascii="Marianne" w:eastAsia="Times New Roman" w:hAnsi="Marianne" w:cs="Arial"/>
                <w:lang w:eastAsia="fr-FR"/>
              </w:rPr>
              <w:t xml:space="preserve">ducateurs de rues, etc.) et les </w:t>
            </w:r>
            <w:r w:rsidRPr="002646AD">
              <w:rPr>
                <w:rFonts w:ascii="Marianne" w:eastAsia="Times New Roman" w:hAnsi="Marianne" w:cs="Marianne"/>
                <w:lang w:eastAsia="fr-FR"/>
              </w:rPr>
              <w:t>é</w:t>
            </w:r>
            <w:r w:rsidRPr="002646AD">
              <w:rPr>
                <w:rFonts w:ascii="Marianne" w:eastAsia="Times New Roman" w:hAnsi="Marianne" w:cs="Arial"/>
                <w:lang w:eastAsia="fr-FR"/>
              </w:rPr>
              <w:t>tablissements scolaires</w:t>
            </w:r>
          </w:p>
          <w:p w14:paraId="6AFA8EE4" w14:textId="77777777" w:rsidR="004D3B03" w:rsidRPr="002646AD" w:rsidRDefault="004D3B03" w:rsidP="00FC46BC">
            <w:pPr>
              <w:spacing w:after="0" w:line="240" w:lineRule="auto"/>
              <w:rPr>
                <w:rFonts w:ascii="Marianne" w:eastAsia="Times New Roman" w:hAnsi="Marianne" w:cs="Arial"/>
                <w:lang w:eastAsia="fr-FR"/>
              </w:rPr>
            </w:pPr>
          </w:p>
        </w:tc>
        <w:tc>
          <w:tcPr>
            <w:tcW w:w="851" w:type="dxa"/>
            <w:tcBorders>
              <w:top w:val="single" w:sz="4" w:space="0" w:color="auto"/>
            </w:tcBorders>
            <w:shd w:val="clear" w:color="auto" w:fill="FFFFFF" w:themeFill="background1"/>
            <w:vAlign w:val="center"/>
          </w:tcPr>
          <w:p w14:paraId="2948A17D" w14:textId="77777777" w:rsidR="004D3B03" w:rsidRPr="002646AD" w:rsidRDefault="004D3B03" w:rsidP="00FC46BC">
            <w:pPr>
              <w:spacing w:after="0" w:line="240" w:lineRule="auto"/>
              <w:jc w:val="both"/>
              <w:rPr>
                <w:rFonts w:ascii="Marianne" w:eastAsia="Times New Roman" w:hAnsi="Marianne" w:cs="Arial"/>
                <w:lang w:eastAsia="fr-FR"/>
              </w:rPr>
            </w:pPr>
          </w:p>
        </w:tc>
        <w:tc>
          <w:tcPr>
            <w:tcW w:w="850" w:type="dxa"/>
            <w:tcBorders>
              <w:top w:val="single" w:sz="4" w:space="0" w:color="auto"/>
            </w:tcBorders>
            <w:shd w:val="clear" w:color="auto" w:fill="FFFFFF" w:themeFill="background1"/>
            <w:vAlign w:val="center"/>
          </w:tcPr>
          <w:p w14:paraId="6267F82C" w14:textId="77777777" w:rsidR="004D3B03" w:rsidRPr="002646AD" w:rsidRDefault="004D3B03" w:rsidP="00FC46BC">
            <w:pPr>
              <w:spacing w:after="0" w:line="240" w:lineRule="auto"/>
              <w:jc w:val="both"/>
              <w:rPr>
                <w:rFonts w:ascii="Marianne" w:eastAsia="Times New Roman" w:hAnsi="Marianne" w:cs="Arial"/>
                <w:lang w:eastAsia="fr-FR"/>
              </w:rPr>
            </w:pPr>
          </w:p>
        </w:tc>
        <w:tc>
          <w:tcPr>
            <w:tcW w:w="1985" w:type="dxa"/>
            <w:tcBorders>
              <w:top w:val="single" w:sz="4" w:space="0" w:color="auto"/>
            </w:tcBorders>
            <w:shd w:val="clear" w:color="auto" w:fill="FFFFFF" w:themeFill="background1"/>
            <w:vAlign w:val="center"/>
          </w:tcPr>
          <w:p w14:paraId="49A89FED" w14:textId="77777777" w:rsidR="004D3B03" w:rsidRPr="002646AD" w:rsidRDefault="004D3B03" w:rsidP="00FC46BC">
            <w:pPr>
              <w:spacing w:after="0" w:line="240" w:lineRule="auto"/>
              <w:jc w:val="both"/>
              <w:rPr>
                <w:rFonts w:ascii="Marianne" w:eastAsia="Times New Roman" w:hAnsi="Marianne" w:cs="Arial"/>
                <w:lang w:eastAsia="fr-FR"/>
              </w:rPr>
            </w:pPr>
          </w:p>
        </w:tc>
      </w:tr>
      <w:tr w:rsidR="004D3B03" w:rsidRPr="002646AD" w14:paraId="35BF38E2" w14:textId="77777777" w:rsidTr="00FC46BC">
        <w:trPr>
          <w:trHeight w:val="315"/>
          <w:jc w:val="center"/>
        </w:trPr>
        <w:tc>
          <w:tcPr>
            <w:tcW w:w="1843" w:type="dxa"/>
            <w:vMerge/>
            <w:shd w:val="clear" w:color="auto" w:fill="FFFF99"/>
            <w:vAlign w:val="center"/>
          </w:tcPr>
          <w:p w14:paraId="1F7A904A" w14:textId="77777777" w:rsidR="004D3B03" w:rsidRPr="002646AD" w:rsidRDefault="004D3B03" w:rsidP="00FC46BC">
            <w:pPr>
              <w:spacing w:after="0" w:line="240" w:lineRule="auto"/>
              <w:rPr>
                <w:rFonts w:ascii="Marianne" w:eastAsia="Times New Roman" w:hAnsi="Marianne" w:cs="Arial"/>
                <w:b/>
                <w:lang w:eastAsia="fr-FR"/>
              </w:rPr>
            </w:pPr>
            <w:permStart w:id="1972196376" w:edGrp="everyone" w:colFirst="3" w:colLast="3"/>
            <w:permStart w:id="341378041" w:edGrp="everyone" w:colFirst="4" w:colLast="4"/>
            <w:permStart w:id="752306528" w:edGrp="everyone" w:colFirst="5" w:colLast="5"/>
            <w:permEnd w:id="161746237"/>
            <w:permEnd w:id="408058308"/>
            <w:permEnd w:id="1575694110"/>
          </w:p>
        </w:tc>
        <w:tc>
          <w:tcPr>
            <w:tcW w:w="3255" w:type="dxa"/>
            <w:tcBorders>
              <w:top w:val="single" w:sz="4" w:space="0" w:color="auto"/>
            </w:tcBorders>
            <w:shd w:val="clear" w:color="auto" w:fill="FFFF99"/>
            <w:vAlign w:val="center"/>
          </w:tcPr>
          <w:p w14:paraId="3BFE308A" w14:textId="77777777" w:rsidR="004D3B03" w:rsidRPr="002646AD" w:rsidRDefault="004D3B03" w:rsidP="00FC46BC">
            <w:pPr>
              <w:spacing w:after="0" w:line="240" w:lineRule="auto"/>
              <w:rPr>
                <w:rFonts w:ascii="Marianne" w:eastAsia="Times New Roman" w:hAnsi="Marianne" w:cs="Arial"/>
                <w:b/>
                <w:lang w:eastAsia="fr-FR"/>
              </w:rPr>
            </w:pPr>
            <w:r w:rsidRPr="002646AD">
              <w:rPr>
                <w:rFonts w:ascii="Marianne" w:eastAsia="Times New Roman" w:hAnsi="Marianne" w:cs="Arial"/>
                <w:b/>
                <w:lang w:eastAsia="fr-FR"/>
              </w:rPr>
              <w:t>Adapter la pratique aux besoins des jeunes</w:t>
            </w:r>
          </w:p>
        </w:tc>
        <w:tc>
          <w:tcPr>
            <w:tcW w:w="6304" w:type="dxa"/>
            <w:tcBorders>
              <w:top w:val="single" w:sz="4" w:space="0" w:color="auto"/>
            </w:tcBorders>
            <w:shd w:val="clear" w:color="auto" w:fill="FFFFFF" w:themeFill="background1"/>
            <w:vAlign w:val="center"/>
          </w:tcPr>
          <w:p w14:paraId="2198E6D1" w14:textId="77777777" w:rsidR="004D3B03" w:rsidRPr="002646AD" w:rsidRDefault="004D3B03" w:rsidP="00FC46BC">
            <w:pPr>
              <w:spacing w:after="0" w:line="240" w:lineRule="auto"/>
              <w:rPr>
                <w:rFonts w:ascii="Marianne" w:eastAsia="Times New Roman" w:hAnsi="Marianne" w:cs="Arial"/>
                <w:b/>
                <w:lang w:eastAsia="fr-FR"/>
              </w:rPr>
            </w:pPr>
            <w:r w:rsidRPr="002646AD">
              <w:rPr>
                <w:rFonts w:ascii="Marianne" w:eastAsia="Times New Roman" w:hAnsi="Marianne" w:cs="Arial"/>
                <w:b/>
                <w:bCs/>
                <w:lang w:eastAsia="fr-FR"/>
              </w:rPr>
              <w:t>Déterminer des horaires d’ouverture adaptés aux disponibilités et aux besoins des jeunes</w:t>
            </w:r>
            <w:r w:rsidRPr="002646AD">
              <w:rPr>
                <w:rFonts w:ascii="Marianne" w:eastAsia="Times New Roman" w:hAnsi="Marianne" w:cs="Arial"/>
                <w:b/>
                <w:lang w:eastAsia="fr-FR"/>
              </w:rPr>
              <w:t xml:space="preserve"> </w:t>
            </w:r>
          </w:p>
          <w:p w14:paraId="01DB9AC0" w14:textId="77777777" w:rsidR="004D3B03" w:rsidRPr="002646AD" w:rsidRDefault="004D3B03" w:rsidP="00FC46BC">
            <w:pPr>
              <w:spacing w:after="0" w:line="240" w:lineRule="auto"/>
              <w:rPr>
                <w:rFonts w:ascii="Marianne" w:eastAsia="Times New Roman" w:hAnsi="Marianne" w:cs="Arial"/>
                <w:b/>
                <w:bCs/>
                <w:lang w:eastAsia="fr-FR"/>
              </w:rPr>
            </w:pPr>
          </w:p>
          <w:p w14:paraId="60CC5B6A" w14:textId="77777777" w:rsidR="004D3B03" w:rsidRPr="002646AD" w:rsidRDefault="004D3B03" w:rsidP="00FC46BC">
            <w:pPr>
              <w:spacing w:after="0" w:line="240" w:lineRule="auto"/>
              <w:rPr>
                <w:rFonts w:ascii="Marianne" w:eastAsia="Times New Roman" w:hAnsi="Marianne" w:cs="Arial"/>
                <w:lang w:eastAsia="fr-FR"/>
              </w:rPr>
            </w:pPr>
            <w:r w:rsidRPr="002646AD">
              <w:rPr>
                <w:rFonts w:ascii="Marianne" w:eastAsia="Times New Roman" w:hAnsi="Marianne" w:cs="Arial"/>
                <w:b/>
                <w:lang w:eastAsia="fr-FR"/>
              </w:rPr>
              <w:t>Adapter la présence en ligne aux évolutions des pratiques numériques des jeunes</w:t>
            </w:r>
            <w:r w:rsidRPr="002646AD">
              <w:rPr>
                <w:rFonts w:ascii="Marianne" w:eastAsia="Times New Roman" w:hAnsi="Marianne" w:cs="Arial"/>
                <w:lang w:eastAsia="fr-FR"/>
              </w:rPr>
              <w:t xml:space="preserve"> </w:t>
            </w:r>
          </w:p>
          <w:p w14:paraId="1ADBDD09" w14:textId="77777777" w:rsidR="004D3B03" w:rsidRPr="002646AD" w:rsidRDefault="004D3B03" w:rsidP="00FC46BC">
            <w:pPr>
              <w:spacing w:after="0" w:line="240" w:lineRule="auto"/>
              <w:rPr>
                <w:rFonts w:ascii="Marianne" w:eastAsia="Times New Roman" w:hAnsi="Marianne" w:cs="Arial"/>
                <w:lang w:eastAsia="fr-FR"/>
              </w:rPr>
            </w:pPr>
          </w:p>
          <w:p w14:paraId="7FBB5F7B" w14:textId="02240582" w:rsidR="004D3B03" w:rsidRPr="006E3B0F" w:rsidRDefault="004D3B03" w:rsidP="00FC46BC">
            <w:pPr>
              <w:spacing w:after="0" w:line="240" w:lineRule="auto"/>
              <w:rPr>
                <w:rFonts w:ascii="Marianne" w:eastAsia="Times New Roman" w:hAnsi="Marianne" w:cs="Arial"/>
                <w:b/>
                <w:lang w:eastAsia="fr-FR"/>
              </w:rPr>
            </w:pPr>
            <w:r w:rsidRPr="002646AD">
              <w:rPr>
                <w:rFonts w:ascii="Marianne" w:eastAsia="Times New Roman" w:hAnsi="Marianne" w:cs="Arial"/>
                <w:lang w:eastAsia="fr-FR"/>
              </w:rPr>
              <w:t xml:space="preserve">Garantir la présence en ligne d’un conseiller IJ </w:t>
            </w:r>
            <w:r w:rsidR="006E3B0F" w:rsidRPr="006E3B0F">
              <w:rPr>
                <w:rFonts w:ascii="Marianne" w:eastAsia="Times New Roman" w:hAnsi="Marianne" w:cs="Arial"/>
                <w:b/>
                <w:lang w:eastAsia="fr-FR"/>
              </w:rPr>
              <w:t>P</w:t>
            </w:r>
            <w:r w:rsidRPr="006E3B0F">
              <w:rPr>
                <w:rFonts w:ascii="Marianne" w:eastAsia="Times New Roman" w:hAnsi="Marianne" w:cs="Arial"/>
                <w:b/>
                <w:lang w:eastAsia="fr-FR"/>
              </w:rPr>
              <w:t>romeneur du Net</w:t>
            </w:r>
          </w:p>
          <w:p w14:paraId="524B013F" w14:textId="77777777" w:rsidR="004D3B03" w:rsidRPr="002646AD" w:rsidRDefault="004D3B03" w:rsidP="00FC46BC">
            <w:pPr>
              <w:spacing w:after="0" w:line="240" w:lineRule="auto"/>
              <w:rPr>
                <w:rFonts w:ascii="Marianne" w:eastAsia="Times New Roman" w:hAnsi="Marianne" w:cs="Arial"/>
                <w:lang w:eastAsia="fr-FR"/>
              </w:rPr>
            </w:pPr>
          </w:p>
          <w:p w14:paraId="227BA8A1" w14:textId="77777777" w:rsidR="004D3B03" w:rsidRPr="002646AD" w:rsidRDefault="004D3B03" w:rsidP="00FC46BC">
            <w:pPr>
              <w:spacing w:after="0" w:line="240" w:lineRule="auto"/>
              <w:rPr>
                <w:rFonts w:ascii="Marianne" w:eastAsia="Times New Roman" w:hAnsi="Marianne" w:cs="Arial"/>
                <w:lang w:eastAsia="fr-FR"/>
              </w:rPr>
            </w:pPr>
            <w:r w:rsidRPr="002646AD">
              <w:rPr>
                <w:rFonts w:ascii="Marianne" w:eastAsia="Times New Roman" w:hAnsi="Marianne" w:cs="Arial"/>
                <w:lang w:eastAsia="fr-FR"/>
              </w:rPr>
              <w:t xml:space="preserve">Favoriser les informations accessibles sur smartphone </w:t>
            </w:r>
          </w:p>
          <w:p w14:paraId="7D00DAB0" w14:textId="77777777" w:rsidR="004D3B03" w:rsidRPr="002646AD" w:rsidRDefault="004D3B03" w:rsidP="00FC46BC">
            <w:pPr>
              <w:spacing w:after="0" w:line="240" w:lineRule="auto"/>
              <w:rPr>
                <w:rFonts w:ascii="Marianne" w:eastAsia="Times New Roman" w:hAnsi="Marianne" w:cs="Arial"/>
                <w:lang w:eastAsia="fr-FR"/>
              </w:rPr>
            </w:pPr>
          </w:p>
          <w:p w14:paraId="24D2869A" w14:textId="77777777" w:rsidR="004D3B03" w:rsidRPr="002646AD" w:rsidRDefault="004D3B03" w:rsidP="00FC46BC">
            <w:pPr>
              <w:spacing w:after="0" w:line="240" w:lineRule="auto"/>
              <w:rPr>
                <w:rFonts w:ascii="Marianne" w:eastAsia="Times New Roman" w:hAnsi="Marianne" w:cs="Arial"/>
                <w:lang w:eastAsia="fr-FR"/>
              </w:rPr>
            </w:pPr>
            <w:r w:rsidRPr="002646AD">
              <w:rPr>
                <w:rFonts w:ascii="Marianne" w:eastAsia="Times New Roman" w:hAnsi="Marianne" w:cs="Arial"/>
                <w:lang w:eastAsia="fr-FR"/>
              </w:rPr>
              <w:t>Tendre vers la communication des documents d’information sous forme numérique</w:t>
            </w:r>
          </w:p>
          <w:p w14:paraId="3B8294BE" w14:textId="77777777" w:rsidR="004D3B03" w:rsidRPr="002646AD" w:rsidRDefault="004D3B03" w:rsidP="00FC46BC">
            <w:pPr>
              <w:spacing w:after="0" w:line="240" w:lineRule="auto"/>
              <w:rPr>
                <w:rFonts w:ascii="Marianne" w:eastAsia="Times New Roman" w:hAnsi="Marianne" w:cs="Arial"/>
                <w:lang w:eastAsia="fr-FR"/>
              </w:rPr>
            </w:pPr>
          </w:p>
          <w:p w14:paraId="1B910BDA" w14:textId="77777777" w:rsidR="004D3B03" w:rsidRPr="002646AD" w:rsidRDefault="004D3B03" w:rsidP="00FC46BC">
            <w:pPr>
              <w:spacing w:after="0" w:line="240" w:lineRule="auto"/>
              <w:rPr>
                <w:rFonts w:ascii="Marianne" w:eastAsia="Times New Roman" w:hAnsi="Marianne" w:cs="Arial"/>
                <w:lang w:eastAsia="fr-FR"/>
              </w:rPr>
            </w:pPr>
            <w:r w:rsidRPr="002646AD">
              <w:rPr>
                <w:rFonts w:ascii="Marianne" w:eastAsia="Times New Roman" w:hAnsi="Marianne" w:cs="Arial"/>
                <w:lang w:eastAsia="fr-FR"/>
              </w:rPr>
              <w:t>Encourager le transfert de fichiers vers les boites mails personnelles des jeunes et limiter l’impression des documents.</w:t>
            </w:r>
            <w:r w:rsidRPr="002646AD">
              <w:rPr>
                <w:rFonts w:ascii="Calibri" w:eastAsia="Times New Roman" w:hAnsi="Calibri" w:cs="Calibri"/>
                <w:lang w:eastAsia="fr-FR"/>
              </w:rPr>
              <w:t> </w:t>
            </w:r>
          </w:p>
        </w:tc>
        <w:tc>
          <w:tcPr>
            <w:tcW w:w="851" w:type="dxa"/>
            <w:tcBorders>
              <w:top w:val="single" w:sz="4" w:space="0" w:color="auto"/>
            </w:tcBorders>
            <w:shd w:val="clear" w:color="auto" w:fill="FFFFFF" w:themeFill="background1"/>
            <w:vAlign w:val="center"/>
          </w:tcPr>
          <w:p w14:paraId="268060F8" w14:textId="77777777" w:rsidR="004D3B03" w:rsidRPr="002646AD" w:rsidRDefault="004D3B03" w:rsidP="00FC46BC">
            <w:pPr>
              <w:spacing w:after="0" w:line="240" w:lineRule="auto"/>
              <w:jc w:val="both"/>
              <w:rPr>
                <w:rFonts w:ascii="Marianne" w:eastAsia="Times New Roman" w:hAnsi="Marianne" w:cs="Arial"/>
                <w:lang w:eastAsia="fr-FR"/>
              </w:rPr>
            </w:pPr>
          </w:p>
        </w:tc>
        <w:tc>
          <w:tcPr>
            <w:tcW w:w="850" w:type="dxa"/>
            <w:tcBorders>
              <w:top w:val="single" w:sz="4" w:space="0" w:color="auto"/>
            </w:tcBorders>
            <w:shd w:val="clear" w:color="auto" w:fill="FFFFFF" w:themeFill="background1"/>
            <w:vAlign w:val="center"/>
          </w:tcPr>
          <w:p w14:paraId="2614DB78" w14:textId="77777777" w:rsidR="004D3B03" w:rsidRPr="002646AD" w:rsidRDefault="004D3B03" w:rsidP="00FC46BC">
            <w:pPr>
              <w:spacing w:after="0" w:line="240" w:lineRule="auto"/>
              <w:jc w:val="both"/>
              <w:rPr>
                <w:rFonts w:ascii="Marianne" w:eastAsia="Times New Roman" w:hAnsi="Marianne" w:cs="Arial"/>
                <w:lang w:eastAsia="fr-FR"/>
              </w:rPr>
            </w:pPr>
          </w:p>
        </w:tc>
        <w:tc>
          <w:tcPr>
            <w:tcW w:w="1985" w:type="dxa"/>
            <w:tcBorders>
              <w:top w:val="single" w:sz="4" w:space="0" w:color="auto"/>
            </w:tcBorders>
            <w:shd w:val="clear" w:color="auto" w:fill="FFFFFF" w:themeFill="background1"/>
            <w:vAlign w:val="center"/>
          </w:tcPr>
          <w:p w14:paraId="0934481D" w14:textId="77777777" w:rsidR="004D3B03" w:rsidRPr="002646AD" w:rsidRDefault="004D3B03" w:rsidP="00FC46BC">
            <w:pPr>
              <w:spacing w:after="0" w:line="240" w:lineRule="auto"/>
              <w:jc w:val="both"/>
              <w:rPr>
                <w:rFonts w:ascii="Marianne" w:eastAsia="Times New Roman" w:hAnsi="Marianne" w:cs="Arial"/>
                <w:lang w:eastAsia="fr-FR"/>
              </w:rPr>
            </w:pPr>
          </w:p>
        </w:tc>
      </w:tr>
      <w:tr w:rsidR="004D3B03" w:rsidRPr="002646AD" w14:paraId="755D96AE" w14:textId="77777777" w:rsidTr="00FC46BC">
        <w:trPr>
          <w:trHeight w:val="482"/>
          <w:jc w:val="center"/>
        </w:trPr>
        <w:tc>
          <w:tcPr>
            <w:tcW w:w="1843" w:type="dxa"/>
            <w:vMerge/>
            <w:shd w:val="clear" w:color="auto" w:fill="FFFF99"/>
            <w:vAlign w:val="center"/>
          </w:tcPr>
          <w:p w14:paraId="03F6005C" w14:textId="77777777" w:rsidR="004D3B03" w:rsidRPr="002646AD" w:rsidRDefault="004D3B03" w:rsidP="00FC46BC">
            <w:pPr>
              <w:spacing w:after="0" w:line="240" w:lineRule="auto"/>
              <w:rPr>
                <w:rFonts w:ascii="Marianne" w:eastAsia="Times New Roman" w:hAnsi="Marianne" w:cs="Arial"/>
                <w:b/>
                <w:lang w:eastAsia="fr-FR"/>
              </w:rPr>
            </w:pPr>
            <w:permStart w:id="1217620560" w:edGrp="everyone" w:colFirst="3" w:colLast="3"/>
            <w:permStart w:id="1688561739" w:edGrp="everyone" w:colFirst="4" w:colLast="4"/>
            <w:permStart w:id="1260219761" w:edGrp="everyone" w:colFirst="5" w:colLast="5"/>
            <w:permEnd w:id="1972196376"/>
            <w:permEnd w:id="341378041"/>
            <w:permEnd w:id="752306528"/>
          </w:p>
        </w:tc>
        <w:tc>
          <w:tcPr>
            <w:tcW w:w="3255" w:type="dxa"/>
            <w:shd w:val="clear" w:color="auto" w:fill="FFFF99"/>
            <w:vAlign w:val="center"/>
          </w:tcPr>
          <w:p w14:paraId="0F787D20" w14:textId="77777777" w:rsidR="004D3B03" w:rsidRPr="002646AD" w:rsidRDefault="004D3B03" w:rsidP="00FC46BC">
            <w:pPr>
              <w:spacing w:after="0" w:line="240" w:lineRule="auto"/>
              <w:rPr>
                <w:rFonts w:ascii="Marianne" w:eastAsia="Times New Roman" w:hAnsi="Marianne" w:cs="Arial"/>
                <w:b/>
                <w:lang w:eastAsia="fr-FR"/>
              </w:rPr>
            </w:pPr>
            <w:r w:rsidRPr="002646AD">
              <w:rPr>
                <w:rFonts w:ascii="Marianne" w:eastAsia="Times New Roman" w:hAnsi="Marianne" w:cs="Arial"/>
                <w:b/>
                <w:lang w:eastAsia="fr-FR"/>
              </w:rPr>
              <w:t>Assurer une bonne visibilité des structures IJ</w:t>
            </w:r>
          </w:p>
        </w:tc>
        <w:tc>
          <w:tcPr>
            <w:tcW w:w="6304" w:type="dxa"/>
            <w:shd w:val="clear" w:color="auto" w:fill="FFFFFF" w:themeFill="background1"/>
            <w:vAlign w:val="center"/>
          </w:tcPr>
          <w:p w14:paraId="1C64F4D7" w14:textId="77777777" w:rsidR="004D3B03" w:rsidRPr="002646AD" w:rsidRDefault="004D3B03" w:rsidP="00FC46BC">
            <w:pPr>
              <w:spacing w:after="0" w:line="240" w:lineRule="auto"/>
              <w:rPr>
                <w:rFonts w:ascii="Marianne" w:eastAsia="Times New Roman" w:hAnsi="Marianne" w:cs="Arial"/>
                <w:lang w:eastAsia="fr-FR"/>
              </w:rPr>
            </w:pPr>
            <w:r w:rsidRPr="002646AD">
              <w:rPr>
                <w:rFonts w:ascii="Marianne" w:eastAsia="Times New Roman" w:hAnsi="Marianne" w:cs="Arial"/>
                <w:lang w:eastAsia="fr-FR"/>
              </w:rPr>
              <w:t>Installer la structure dans un lieu proche des lieux de vie des jeunes et/ou d’une structure administrative concernant les jeunes (cité des métiers, maison de l’emploi...), accessible en transports en commun, respectueux des normes de sécurité</w:t>
            </w:r>
          </w:p>
          <w:p w14:paraId="6811A921" w14:textId="77777777" w:rsidR="004D3B03" w:rsidRPr="002646AD" w:rsidRDefault="004D3B03" w:rsidP="00FC46BC">
            <w:pPr>
              <w:spacing w:after="0" w:line="240" w:lineRule="auto"/>
              <w:rPr>
                <w:rFonts w:ascii="Marianne" w:eastAsia="Times New Roman" w:hAnsi="Marianne" w:cs="Arial"/>
                <w:lang w:eastAsia="fr-FR"/>
              </w:rPr>
            </w:pPr>
          </w:p>
          <w:p w14:paraId="08924CB4"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Délivrer des informations sur le fonctionnement de la structure IJ par un site dédié ou un onglet sur le site de la collectivité porteuse</w:t>
            </w:r>
          </w:p>
          <w:p w14:paraId="6F955693" w14:textId="77777777" w:rsidR="004D3B03" w:rsidRPr="002646AD" w:rsidRDefault="004D3B03" w:rsidP="00FC46BC">
            <w:pPr>
              <w:spacing w:after="0" w:line="240" w:lineRule="auto"/>
              <w:rPr>
                <w:rFonts w:ascii="Marianne" w:eastAsia="Times New Roman" w:hAnsi="Marianne" w:cs="Arial"/>
                <w:b/>
                <w:bCs/>
                <w:lang w:eastAsia="fr-FR"/>
              </w:rPr>
            </w:pPr>
          </w:p>
          <w:p w14:paraId="51D63855" w14:textId="726EC9A6" w:rsidR="00136454" w:rsidRDefault="004D3B03" w:rsidP="00FC46BC">
            <w:pPr>
              <w:spacing w:after="0" w:line="240" w:lineRule="auto"/>
              <w:rPr>
                <w:rFonts w:ascii="Marianne" w:hAnsi="Marianne"/>
                <w:b/>
              </w:rPr>
            </w:pPr>
            <w:r w:rsidRPr="00117567">
              <w:rPr>
                <w:rFonts w:ascii="Marianne" w:eastAsia="Times New Roman" w:hAnsi="Marianne" w:cs="Arial"/>
                <w:b/>
                <w:bCs/>
                <w:lang w:eastAsia="fr-FR"/>
              </w:rPr>
              <w:t xml:space="preserve">Alimenter </w:t>
            </w:r>
            <w:r w:rsidR="00117567" w:rsidRPr="00117567">
              <w:rPr>
                <w:rFonts w:ascii="Marianne" w:hAnsi="Marianne"/>
                <w:b/>
              </w:rPr>
              <w:t>le portail numérique jeunes</w:t>
            </w:r>
            <w:r w:rsidR="00117567" w:rsidRPr="00117567">
              <w:rPr>
                <w:rFonts w:ascii="Calibri" w:hAnsi="Calibri" w:cs="Calibri"/>
                <w:b/>
              </w:rPr>
              <w:t> </w:t>
            </w:r>
            <w:bookmarkStart w:id="1" w:name="_Hlk100839968"/>
            <w:r w:rsidR="00136454">
              <w:rPr>
                <w:rFonts w:ascii="Marianne" w:hAnsi="Marianne"/>
                <w:b/>
              </w:rPr>
              <w:t>qui remplit les missions du dispositif national «</w:t>
            </w:r>
            <w:r w:rsidR="00136454">
              <w:rPr>
                <w:rFonts w:ascii="Calibri" w:hAnsi="Calibri" w:cs="Calibri"/>
                <w:b/>
              </w:rPr>
              <w:t> </w:t>
            </w:r>
            <w:r w:rsidR="00136454">
              <w:rPr>
                <w:rFonts w:ascii="Marianne" w:hAnsi="Marianne"/>
                <w:b/>
              </w:rPr>
              <w:t>La boussole des jeunes</w:t>
            </w:r>
            <w:r w:rsidR="00136454">
              <w:rPr>
                <w:rFonts w:ascii="Calibri" w:hAnsi="Calibri" w:cs="Calibri"/>
                <w:b/>
              </w:rPr>
              <w:t> </w:t>
            </w:r>
            <w:bookmarkEnd w:id="1"/>
            <w:r w:rsidR="00136454">
              <w:rPr>
                <w:rFonts w:ascii="Marianne" w:hAnsi="Marianne" w:cs="Marianne"/>
                <w:b/>
              </w:rPr>
              <w:t>»</w:t>
            </w:r>
            <w:r w:rsidR="00136454">
              <w:rPr>
                <w:rFonts w:ascii="Marianne" w:hAnsi="Marianne"/>
                <w:b/>
              </w:rPr>
              <w:t>. (</w:t>
            </w:r>
            <w:hyperlink r:id="rId7" w:history="1">
              <w:r w:rsidR="00136454" w:rsidRPr="00617736">
                <w:rPr>
                  <w:rStyle w:val="Lienhypertexte"/>
                  <w:rFonts w:ascii="Marianne" w:hAnsi="Marianne"/>
                  <w:b/>
                </w:rPr>
                <w:t>https://jeunes360.re</w:t>
              </w:r>
            </w:hyperlink>
            <w:r w:rsidR="00136454">
              <w:rPr>
                <w:rFonts w:ascii="Marianne" w:hAnsi="Marianne"/>
                <w:b/>
              </w:rPr>
              <w:t>)</w:t>
            </w:r>
          </w:p>
          <w:p w14:paraId="4F2746A7" w14:textId="428A61C9" w:rsidR="004D3B03" w:rsidRPr="002646AD" w:rsidRDefault="00117567" w:rsidP="00FC46BC">
            <w:pPr>
              <w:spacing w:after="0" w:line="240" w:lineRule="auto"/>
              <w:rPr>
                <w:rFonts w:ascii="Marianne" w:eastAsia="Times New Roman" w:hAnsi="Marianne" w:cs="Arial"/>
                <w:b/>
                <w:bCs/>
                <w:lang w:eastAsia="fr-FR"/>
              </w:rPr>
            </w:pPr>
            <w:r w:rsidRPr="00117567">
              <w:rPr>
                <w:rFonts w:ascii="Marianne" w:hAnsi="Marianne"/>
              </w:rPr>
              <w:t xml:space="preserve"> </w:t>
            </w:r>
          </w:p>
        </w:tc>
        <w:tc>
          <w:tcPr>
            <w:tcW w:w="851" w:type="dxa"/>
            <w:shd w:val="clear" w:color="auto" w:fill="FFFFFF" w:themeFill="background1"/>
            <w:vAlign w:val="center"/>
          </w:tcPr>
          <w:p w14:paraId="30CE5B3F" w14:textId="77777777" w:rsidR="004D3B03" w:rsidRPr="002646AD" w:rsidRDefault="004D3B03" w:rsidP="00FC46BC">
            <w:pPr>
              <w:spacing w:after="0" w:line="240" w:lineRule="auto"/>
              <w:jc w:val="both"/>
              <w:rPr>
                <w:rFonts w:ascii="Marianne" w:eastAsia="Times New Roman" w:hAnsi="Marianne" w:cs="Arial"/>
                <w:lang w:eastAsia="fr-FR"/>
              </w:rPr>
            </w:pPr>
          </w:p>
        </w:tc>
        <w:tc>
          <w:tcPr>
            <w:tcW w:w="850" w:type="dxa"/>
            <w:shd w:val="clear" w:color="auto" w:fill="FFFFFF" w:themeFill="background1"/>
            <w:vAlign w:val="center"/>
          </w:tcPr>
          <w:p w14:paraId="778F4CE9" w14:textId="77777777" w:rsidR="004D3B03" w:rsidRPr="002646AD" w:rsidRDefault="004D3B03" w:rsidP="00FC46BC">
            <w:pPr>
              <w:spacing w:after="0" w:line="240" w:lineRule="auto"/>
              <w:jc w:val="both"/>
              <w:rPr>
                <w:rFonts w:ascii="Marianne" w:eastAsia="Times New Roman" w:hAnsi="Marianne" w:cs="Arial"/>
                <w:lang w:eastAsia="fr-FR"/>
              </w:rPr>
            </w:pPr>
          </w:p>
        </w:tc>
        <w:tc>
          <w:tcPr>
            <w:tcW w:w="1985" w:type="dxa"/>
            <w:shd w:val="clear" w:color="auto" w:fill="FFFFFF" w:themeFill="background1"/>
            <w:vAlign w:val="center"/>
          </w:tcPr>
          <w:p w14:paraId="4F867C5B" w14:textId="77777777" w:rsidR="004D3B03" w:rsidRPr="002646AD" w:rsidRDefault="004D3B03" w:rsidP="00FC46BC">
            <w:pPr>
              <w:spacing w:after="0" w:line="240" w:lineRule="auto"/>
              <w:jc w:val="both"/>
              <w:rPr>
                <w:rFonts w:ascii="Marianne" w:eastAsia="Times New Roman" w:hAnsi="Marianne" w:cs="Arial"/>
                <w:lang w:eastAsia="fr-FR"/>
              </w:rPr>
            </w:pPr>
          </w:p>
        </w:tc>
      </w:tr>
      <w:tr w:rsidR="004D3B03" w:rsidRPr="002646AD" w14:paraId="4E472997" w14:textId="77777777" w:rsidTr="00FC46BC">
        <w:trPr>
          <w:trHeight w:val="482"/>
          <w:jc w:val="center"/>
        </w:trPr>
        <w:tc>
          <w:tcPr>
            <w:tcW w:w="1843" w:type="dxa"/>
            <w:vMerge w:val="restart"/>
            <w:shd w:val="clear" w:color="auto" w:fill="FF7C80"/>
            <w:vAlign w:val="center"/>
            <w:hideMark/>
          </w:tcPr>
          <w:p w14:paraId="226A996F" w14:textId="77777777" w:rsidR="004D3B03" w:rsidRPr="002646AD" w:rsidRDefault="004D3B03" w:rsidP="00FC46BC">
            <w:pPr>
              <w:spacing w:after="0" w:line="240" w:lineRule="auto"/>
              <w:rPr>
                <w:rFonts w:ascii="Marianne" w:eastAsia="Times New Roman" w:hAnsi="Marianne" w:cs="Arial"/>
                <w:b/>
                <w:lang w:eastAsia="fr-FR"/>
              </w:rPr>
            </w:pPr>
            <w:permStart w:id="1708088241" w:edGrp="everyone" w:colFirst="3" w:colLast="3"/>
            <w:permStart w:id="344685022" w:edGrp="everyone" w:colFirst="4" w:colLast="4"/>
            <w:permStart w:id="1360026982" w:edGrp="everyone" w:colFirst="5" w:colLast="5"/>
            <w:permEnd w:id="1217620560"/>
            <w:permEnd w:id="1688561739"/>
            <w:permEnd w:id="1260219761"/>
            <w:r w:rsidRPr="002646AD">
              <w:rPr>
                <w:rFonts w:ascii="Marianne" w:eastAsia="Times New Roman" w:hAnsi="Marianne" w:cs="Arial"/>
                <w:b/>
                <w:lang w:eastAsia="fr-FR"/>
              </w:rPr>
              <w:t>5. Offrir gratuitement des conditions matérielles, des modalités d’information et des services adaptés aux besoins des jeunes</w:t>
            </w:r>
          </w:p>
        </w:tc>
        <w:tc>
          <w:tcPr>
            <w:tcW w:w="3255" w:type="dxa"/>
            <w:vMerge w:val="restart"/>
            <w:shd w:val="clear" w:color="auto" w:fill="FF7C80"/>
            <w:vAlign w:val="center"/>
            <w:hideMark/>
          </w:tcPr>
          <w:p w14:paraId="6E8CF37D" w14:textId="77777777" w:rsidR="004D3B03" w:rsidRPr="002646AD" w:rsidRDefault="004D3B03" w:rsidP="00FC46BC">
            <w:pPr>
              <w:spacing w:after="0" w:line="240" w:lineRule="auto"/>
              <w:rPr>
                <w:rFonts w:ascii="Marianne" w:eastAsia="Times New Roman" w:hAnsi="Marianne" w:cs="Arial"/>
                <w:b/>
                <w:lang w:eastAsia="fr-FR"/>
              </w:rPr>
            </w:pPr>
          </w:p>
          <w:p w14:paraId="3065FD25" w14:textId="77777777" w:rsidR="004D3B03" w:rsidRPr="002646AD" w:rsidRDefault="004D3B03" w:rsidP="00FC46BC">
            <w:pPr>
              <w:spacing w:after="0" w:line="240" w:lineRule="auto"/>
              <w:rPr>
                <w:rFonts w:ascii="Marianne" w:eastAsia="Times New Roman" w:hAnsi="Marianne" w:cs="Arial"/>
                <w:b/>
                <w:lang w:eastAsia="fr-FR"/>
              </w:rPr>
            </w:pPr>
            <w:r w:rsidRPr="002646AD">
              <w:rPr>
                <w:rFonts w:ascii="Marianne" w:eastAsia="Times New Roman" w:hAnsi="Marianne" w:cs="Arial"/>
                <w:b/>
                <w:lang w:eastAsia="fr-FR"/>
              </w:rPr>
              <w:lastRenderedPageBreak/>
              <w:t xml:space="preserve">Garantir des conditions matérielles nécessaires à la bonne information des jeunes  </w:t>
            </w:r>
          </w:p>
        </w:tc>
        <w:tc>
          <w:tcPr>
            <w:tcW w:w="6304" w:type="dxa"/>
            <w:vMerge w:val="restart"/>
            <w:shd w:val="clear" w:color="auto" w:fill="FFFFFF" w:themeFill="background1"/>
            <w:vAlign w:val="center"/>
          </w:tcPr>
          <w:p w14:paraId="53AD3C4C"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lang w:eastAsia="fr-FR"/>
              </w:rPr>
              <w:lastRenderedPageBreak/>
              <w:t>Distinguer un espace pour l’information généraliste/un espace pour la réception en entretien</w:t>
            </w:r>
            <w:r w:rsidRPr="002646AD">
              <w:rPr>
                <w:rFonts w:ascii="Marianne" w:eastAsia="Times New Roman" w:hAnsi="Marianne" w:cs="Arial"/>
                <w:b/>
                <w:bCs/>
                <w:lang w:eastAsia="fr-FR"/>
              </w:rPr>
              <w:t xml:space="preserve"> </w:t>
            </w:r>
          </w:p>
          <w:p w14:paraId="37EF10DE" w14:textId="77777777" w:rsidR="004D3B03" w:rsidRPr="002646AD" w:rsidRDefault="004D3B03" w:rsidP="00FC46BC">
            <w:pPr>
              <w:spacing w:after="0" w:line="240" w:lineRule="auto"/>
              <w:rPr>
                <w:rFonts w:ascii="Marianne" w:eastAsia="Times New Roman" w:hAnsi="Marianne" w:cs="Arial"/>
                <w:b/>
                <w:bCs/>
                <w:lang w:eastAsia="fr-FR"/>
              </w:rPr>
            </w:pPr>
          </w:p>
          <w:p w14:paraId="6966E5A5" w14:textId="77777777" w:rsidR="004D3B03" w:rsidRPr="002646AD" w:rsidRDefault="004D3B03" w:rsidP="00FC46BC">
            <w:pPr>
              <w:spacing w:after="0" w:line="240" w:lineRule="auto"/>
              <w:rPr>
                <w:rFonts w:ascii="Marianne" w:eastAsia="Times New Roman" w:hAnsi="Marianne" w:cs="Arial"/>
                <w:bCs/>
                <w:lang w:eastAsia="fr-FR"/>
              </w:rPr>
            </w:pPr>
            <w:r w:rsidRPr="002646AD">
              <w:rPr>
                <w:rFonts w:ascii="Marianne" w:eastAsia="Times New Roman" w:hAnsi="Marianne" w:cs="Arial"/>
                <w:bCs/>
                <w:lang w:eastAsia="fr-FR"/>
              </w:rPr>
              <w:t>Mettre à disposition du matériel informatique alimenté en haut débit en quantité adaptée à la fréquentation</w:t>
            </w:r>
          </w:p>
          <w:p w14:paraId="2B84D258" w14:textId="77777777" w:rsidR="004D3B03" w:rsidRPr="002646AD" w:rsidRDefault="004D3B03" w:rsidP="00FC46BC">
            <w:pPr>
              <w:spacing w:after="0" w:line="240" w:lineRule="auto"/>
              <w:rPr>
                <w:rFonts w:ascii="Marianne" w:eastAsia="Times New Roman" w:hAnsi="Marianne" w:cs="Arial"/>
                <w:bCs/>
                <w:lang w:eastAsia="fr-FR"/>
              </w:rPr>
            </w:pPr>
          </w:p>
          <w:p w14:paraId="218646EC" w14:textId="77777777" w:rsidR="004D3B03" w:rsidRPr="002646AD" w:rsidRDefault="004D3B03" w:rsidP="00FC46BC">
            <w:pPr>
              <w:spacing w:after="0" w:line="240" w:lineRule="auto"/>
              <w:rPr>
                <w:rFonts w:ascii="Marianne" w:eastAsia="Times New Roman" w:hAnsi="Marianne" w:cs="Arial"/>
                <w:lang w:eastAsia="fr-FR"/>
              </w:rPr>
            </w:pPr>
            <w:r w:rsidRPr="002646AD">
              <w:rPr>
                <w:rFonts w:ascii="Marianne" w:hAnsi="Marianne" w:cs="Arial"/>
              </w:rPr>
              <w:t>Mettre en place ou tendre vers une stratégie d’IJ verte</w:t>
            </w:r>
            <w:r w:rsidRPr="002646AD">
              <w:rPr>
                <w:rFonts w:ascii="Calibri" w:hAnsi="Calibri" w:cs="Calibri"/>
              </w:rPr>
              <w:t> </w:t>
            </w:r>
            <w:r w:rsidRPr="002646AD">
              <w:rPr>
                <w:rFonts w:ascii="Marianne" w:hAnsi="Marianne" w:cs="Arial"/>
              </w:rPr>
              <w:t xml:space="preserve">: fournitures et </w:t>
            </w:r>
            <w:r w:rsidRPr="002646AD">
              <w:rPr>
                <w:rFonts w:ascii="Marianne" w:hAnsi="Marianne" w:cs="Marianne"/>
              </w:rPr>
              <w:t>é</w:t>
            </w:r>
            <w:r w:rsidRPr="002646AD">
              <w:rPr>
                <w:rFonts w:ascii="Marianne" w:hAnsi="Marianne" w:cs="Arial"/>
              </w:rPr>
              <w:t>quipements de bureau respectueux de l</w:t>
            </w:r>
            <w:r w:rsidRPr="002646AD">
              <w:rPr>
                <w:rFonts w:ascii="Marianne" w:hAnsi="Marianne" w:cs="Marianne"/>
              </w:rPr>
              <w:t>’</w:t>
            </w:r>
            <w:r w:rsidRPr="002646AD">
              <w:rPr>
                <w:rFonts w:ascii="Marianne" w:hAnsi="Marianne" w:cs="Arial"/>
              </w:rPr>
              <w:t>environnement, r</w:t>
            </w:r>
            <w:r w:rsidRPr="002646AD">
              <w:rPr>
                <w:rFonts w:ascii="Marianne" w:hAnsi="Marianne" w:cs="Marianne"/>
              </w:rPr>
              <w:t>é</w:t>
            </w:r>
            <w:r w:rsidRPr="002646AD">
              <w:rPr>
                <w:rFonts w:ascii="Marianne" w:hAnsi="Marianne" w:cs="Arial"/>
              </w:rPr>
              <w:t>duction de l</w:t>
            </w:r>
            <w:r w:rsidRPr="002646AD">
              <w:rPr>
                <w:rFonts w:ascii="Marianne" w:hAnsi="Marianne" w:cs="Marianne"/>
              </w:rPr>
              <w:t>’</w:t>
            </w:r>
            <w:r w:rsidRPr="002646AD">
              <w:rPr>
                <w:rFonts w:ascii="Marianne" w:hAnsi="Marianne" w:cs="Arial"/>
              </w:rPr>
              <w:t>empreinte num</w:t>
            </w:r>
            <w:r w:rsidRPr="002646AD">
              <w:rPr>
                <w:rFonts w:ascii="Marianne" w:hAnsi="Marianne" w:cs="Marianne"/>
              </w:rPr>
              <w:t>é</w:t>
            </w:r>
            <w:r w:rsidRPr="002646AD">
              <w:rPr>
                <w:rFonts w:ascii="Marianne" w:hAnsi="Marianne" w:cs="Arial"/>
              </w:rPr>
              <w:t>rique, gestion des d</w:t>
            </w:r>
            <w:r w:rsidRPr="002646AD">
              <w:rPr>
                <w:rFonts w:ascii="Marianne" w:hAnsi="Marianne" w:cs="Marianne"/>
              </w:rPr>
              <w:t>é</w:t>
            </w:r>
            <w:r w:rsidRPr="002646AD">
              <w:rPr>
                <w:rFonts w:ascii="Marianne" w:hAnsi="Marianne" w:cs="Arial"/>
              </w:rPr>
              <w:t>chets papiers, attitudes et pratiques DD, …  (cf.</w:t>
            </w:r>
            <w:r w:rsidRPr="002646AD">
              <w:rPr>
                <w:rFonts w:ascii="Calibri" w:hAnsi="Calibri" w:cs="Calibri"/>
              </w:rPr>
              <w:t> </w:t>
            </w:r>
            <w:r w:rsidRPr="002646AD">
              <w:rPr>
                <w:rFonts w:ascii="Marianne" w:hAnsi="Marianne" w:cs="Arial"/>
              </w:rPr>
              <w:t xml:space="preserve">: </w:t>
            </w:r>
            <w:r w:rsidRPr="002646AD">
              <w:rPr>
                <w:rFonts w:ascii="Marianne" w:hAnsi="Marianne" w:cs="Marianne"/>
              </w:rPr>
              <w:t>«</w:t>
            </w:r>
            <w:r w:rsidRPr="002646AD">
              <w:rPr>
                <w:rFonts w:ascii="Calibri" w:hAnsi="Calibri" w:cs="Calibri"/>
              </w:rPr>
              <w:t> </w:t>
            </w:r>
            <w:r w:rsidRPr="002646AD">
              <w:rPr>
                <w:rFonts w:ascii="Marianne" w:hAnsi="Marianne" w:cs="Arial"/>
              </w:rPr>
              <w:t>Pour une IJ verte</w:t>
            </w:r>
            <w:r w:rsidRPr="002646AD">
              <w:rPr>
                <w:rFonts w:ascii="Calibri" w:hAnsi="Calibri" w:cs="Calibri"/>
              </w:rPr>
              <w:t> </w:t>
            </w:r>
            <w:r w:rsidRPr="002646AD">
              <w:rPr>
                <w:rFonts w:ascii="Marianne" w:hAnsi="Marianne" w:cs="Marianne"/>
              </w:rPr>
              <w:t>»</w:t>
            </w:r>
            <w:r w:rsidRPr="002646AD">
              <w:rPr>
                <w:rFonts w:ascii="Marianne" w:hAnsi="Marianne" w:cs="Arial"/>
              </w:rPr>
              <w:t xml:space="preserve"> con</w:t>
            </w:r>
            <w:r w:rsidRPr="002646AD">
              <w:rPr>
                <w:rFonts w:ascii="Marianne" w:hAnsi="Marianne" w:cs="Marianne"/>
              </w:rPr>
              <w:t>ç</w:t>
            </w:r>
            <w:r w:rsidRPr="002646AD">
              <w:rPr>
                <w:rFonts w:ascii="Marianne" w:hAnsi="Marianne" w:cs="Arial"/>
              </w:rPr>
              <w:t>u par Eryca et eurodesk).</w:t>
            </w:r>
          </w:p>
          <w:p w14:paraId="375B941E" w14:textId="77777777" w:rsidR="004D3B03" w:rsidRPr="002646AD" w:rsidRDefault="004D3B03" w:rsidP="00FC46BC">
            <w:pPr>
              <w:spacing w:after="0" w:line="240" w:lineRule="auto"/>
              <w:rPr>
                <w:rFonts w:ascii="Marianne" w:eastAsia="Times New Roman" w:hAnsi="Marianne" w:cs="Arial"/>
                <w:b/>
                <w:bCs/>
                <w:lang w:eastAsia="fr-FR"/>
              </w:rPr>
            </w:pPr>
          </w:p>
          <w:p w14:paraId="6616E954" w14:textId="0173B54F" w:rsidR="00453422" w:rsidRDefault="004D3B03" w:rsidP="00FC46BC">
            <w:pPr>
              <w:spacing w:after="0" w:line="240" w:lineRule="auto"/>
              <w:rPr>
                <w:rFonts w:ascii="Marianne" w:hAnsi="Marianne"/>
              </w:rPr>
            </w:pPr>
            <w:r w:rsidRPr="00117567">
              <w:rPr>
                <w:rFonts w:ascii="Marianne" w:eastAsia="Times New Roman" w:hAnsi="Marianne" w:cs="Arial"/>
                <w:lang w:eastAsia="fr-FR"/>
              </w:rPr>
              <w:t xml:space="preserve">Déployer </w:t>
            </w:r>
            <w:r w:rsidR="00117567" w:rsidRPr="00117567">
              <w:rPr>
                <w:rFonts w:ascii="Marianne" w:hAnsi="Marianne"/>
              </w:rPr>
              <w:t>le portail numérique jeunes</w:t>
            </w:r>
            <w:r w:rsidR="00453422">
              <w:rPr>
                <w:rFonts w:ascii="Marianne" w:hAnsi="Marianne"/>
              </w:rPr>
              <w:t xml:space="preserve"> </w:t>
            </w:r>
            <w:r w:rsidR="00117567" w:rsidRPr="00117567">
              <w:rPr>
                <w:rFonts w:ascii="Marianne" w:hAnsi="Marianne"/>
              </w:rPr>
              <w:t xml:space="preserve"> </w:t>
            </w:r>
            <w:r w:rsidR="00453422">
              <w:rPr>
                <w:rFonts w:ascii="Marianne" w:hAnsi="Marianne"/>
              </w:rPr>
              <w:t>(</w:t>
            </w:r>
            <w:hyperlink r:id="rId8" w:history="1">
              <w:r w:rsidR="00453422" w:rsidRPr="00617736">
                <w:rPr>
                  <w:rStyle w:val="Lienhypertexte"/>
                  <w:rFonts w:ascii="Marianne" w:hAnsi="Marianne"/>
                </w:rPr>
                <w:t>https://jeunes360.re</w:t>
              </w:r>
            </w:hyperlink>
            <w:r w:rsidR="00453422">
              <w:rPr>
                <w:rFonts w:ascii="Marianne" w:hAnsi="Marianne"/>
              </w:rPr>
              <w:t>)</w:t>
            </w:r>
          </w:p>
          <w:p w14:paraId="4F4E0835" w14:textId="4EFF3C1D" w:rsidR="004D3B03" w:rsidRPr="002646AD" w:rsidRDefault="00117567" w:rsidP="00FC46BC">
            <w:pPr>
              <w:spacing w:after="0" w:line="240" w:lineRule="auto"/>
              <w:rPr>
                <w:rFonts w:ascii="Marianne" w:eastAsia="Times New Roman" w:hAnsi="Marianne" w:cs="Arial"/>
                <w:lang w:eastAsia="fr-FR"/>
              </w:rPr>
            </w:pPr>
            <w:r w:rsidRPr="00117567">
              <w:rPr>
                <w:rFonts w:ascii="Marianne" w:hAnsi="Marianne"/>
              </w:rPr>
              <w:t xml:space="preserve"> </w:t>
            </w:r>
            <w:r w:rsidR="004D3B03" w:rsidRPr="00117567">
              <w:rPr>
                <w:rFonts w:ascii="Marianne" w:eastAsia="Times New Roman" w:hAnsi="Marianne" w:cs="Arial"/>
                <w:lang w:eastAsia="fr-FR"/>
              </w:rPr>
              <w:t xml:space="preserve">sur les ordinateurs de consultation (100% des ordinateurs </w:t>
            </w:r>
            <w:r w:rsidR="004D3B03" w:rsidRPr="00117567">
              <w:rPr>
                <w:rFonts w:ascii="Marianne" w:eastAsia="Times New Roman" w:hAnsi="Marianne" w:cs="Marianne"/>
                <w:lang w:eastAsia="fr-FR"/>
              </w:rPr>
              <w:t>é</w:t>
            </w:r>
            <w:r w:rsidR="004D3B03" w:rsidRPr="00117567">
              <w:rPr>
                <w:rFonts w:ascii="Marianne" w:eastAsia="Times New Roman" w:hAnsi="Marianne" w:cs="Arial"/>
                <w:lang w:eastAsia="fr-FR"/>
              </w:rPr>
              <w:t>quip</w:t>
            </w:r>
            <w:r w:rsidR="004D3B03" w:rsidRPr="00117567">
              <w:rPr>
                <w:rFonts w:ascii="Marianne" w:eastAsia="Times New Roman" w:hAnsi="Marianne" w:cs="Marianne"/>
                <w:lang w:eastAsia="fr-FR"/>
              </w:rPr>
              <w:t>é</w:t>
            </w:r>
            <w:r w:rsidR="004D3B03" w:rsidRPr="00117567">
              <w:rPr>
                <w:rFonts w:ascii="Marianne" w:eastAsia="Times New Roman" w:hAnsi="Marianne" w:cs="Arial"/>
                <w:lang w:eastAsia="fr-FR"/>
              </w:rPr>
              <w:t>s d</w:t>
            </w:r>
            <w:r w:rsidR="004D3B03" w:rsidRPr="00117567">
              <w:rPr>
                <w:rFonts w:ascii="Marianne" w:eastAsia="Times New Roman" w:hAnsi="Marianne" w:cs="Marianne"/>
                <w:lang w:eastAsia="fr-FR"/>
              </w:rPr>
              <w:t>’</w:t>
            </w:r>
            <w:r w:rsidR="004D3B03" w:rsidRPr="00117567">
              <w:rPr>
                <w:rFonts w:ascii="Marianne" w:eastAsia="Times New Roman" w:hAnsi="Marianne" w:cs="Arial"/>
                <w:lang w:eastAsia="fr-FR"/>
              </w:rPr>
              <w:t>un raccourci vers l</w:t>
            </w:r>
            <w:r w:rsidRPr="00117567">
              <w:rPr>
                <w:rFonts w:ascii="Marianne" w:eastAsia="Times New Roman" w:hAnsi="Marianne" w:cs="Arial"/>
                <w:lang w:eastAsia="fr-FR"/>
              </w:rPr>
              <w:t xml:space="preserve">e portail </w:t>
            </w:r>
            <w:r w:rsidR="004D3B03" w:rsidRPr="002646AD">
              <w:rPr>
                <w:rFonts w:ascii="Marianne" w:eastAsia="Times New Roman" w:hAnsi="Marianne" w:cs="Arial"/>
                <w:lang w:eastAsia="fr-FR"/>
              </w:rPr>
              <w:t>et d</w:t>
            </w:r>
            <w:r w:rsidR="004D3B03" w:rsidRPr="002646AD">
              <w:rPr>
                <w:rFonts w:ascii="Marianne" w:eastAsia="Times New Roman" w:hAnsi="Marianne" w:cs="Marianne"/>
                <w:lang w:eastAsia="fr-FR"/>
              </w:rPr>
              <w:t>é</w:t>
            </w:r>
            <w:r w:rsidR="004D3B03" w:rsidRPr="002646AD">
              <w:rPr>
                <w:rFonts w:ascii="Marianne" w:eastAsia="Times New Roman" w:hAnsi="Marianne" w:cs="Arial"/>
                <w:lang w:eastAsia="fr-FR"/>
              </w:rPr>
              <w:t>velopper les compétences des jeunes pour utiliser ce nouvel outil</w:t>
            </w:r>
            <w:r w:rsidR="00453422">
              <w:rPr>
                <w:rFonts w:ascii="Marianne" w:eastAsia="Times New Roman" w:hAnsi="Marianne" w:cs="Arial"/>
                <w:lang w:eastAsia="fr-FR"/>
              </w:rPr>
              <w:t>.</w:t>
            </w:r>
            <w:r w:rsidR="004D3B03" w:rsidRPr="002646AD">
              <w:rPr>
                <w:rFonts w:ascii="Marianne" w:eastAsia="Times New Roman" w:hAnsi="Marianne" w:cs="Arial"/>
                <w:lang w:eastAsia="fr-FR"/>
              </w:rPr>
              <w:t xml:space="preserve"> </w:t>
            </w:r>
          </w:p>
          <w:p w14:paraId="7F9DB3C4" w14:textId="77777777" w:rsidR="004D3B03" w:rsidRPr="002646AD" w:rsidRDefault="004D3B03" w:rsidP="00FC46BC">
            <w:pPr>
              <w:spacing w:after="0" w:line="240" w:lineRule="auto"/>
              <w:rPr>
                <w:rFonts w:ascii="Marianne" w:eastAsia="Times New Roman" w:hAnsi="Marianne" w:cs="Arial"/>
                <w:lang w:eastAsia="fr-FR"/>
              </w:rPr>
            </w:pPr>
          </w:p>
          <w:p w14:paraId="6006503A" w14:textId="77777777" w:rsidR="004D3B03" w:rsidRPr="002646AD" w:rsidRDefault="004D3B03" w:rsidP="00FC46BC">
            <w:pPr>
              <w:spacing w:after="0" w:line="240" w:lineRule="auto"/>
              <w:rPr>
                <w:rFonts w:ascii="Marianne" w:eastAsia="Times New Roman" w:hAnsi="Marianne" w:cs="Arial"/>
                <w:lang w:eastAsia="fr-FR"/>
              </w:rPr>
            </w:pPr>
            <w:r w:rsidRPr="002646AD">
              <w:rPr>
                <w:rFonts w:ascii="Marianne" w:eastAsia="Times New Roman" w:hAnsi="Marianne" w:cs="Arial"/>
                <w:lang w:eastAsia="fr-FR"/>
              </w:rPr>
              <w:t>Prendre un abonnement à la documentation nationale éditée par le CIDJ</w:t>
            </w:r>
            <w:r w:rsidRPr="002646AD">
              <w:rPr>
                <w:rFonts w:ascii="Calibri" w:eastAsia="Times New Roman" w:hAnsi="Calibri" w:cs="Calibri"/>
                <w:lang w:eastAsia="fr-FR"/>
              </w:rPr>
              <w:t> </w:t>
            </w:r>
            <w:r w:rsidRPr="002646AD">
              <w:rPr>
                <w:rFonts w:ascii="Marianne" w:eastAsia="Times New Roman" w:hAnsi="Marianne" w:cs="Arial"/>
                <w:lang w:eastAsia="fr-FR"/>
              </w:rPr>
              <w:t>: actuel CIDJ/IJ Box</w:t>
            </w:r>
          </w:p>
          <w:p w14:paraId="6D409BCE" w14:textId="77777777" w:rsidR="004D3B03" w:rsidRPr="002646AD" w:rsidRDefault="004D3B03" w:rsidP="00FC46BC">
            <w:pPr>
              <w:spacing w:after="0" w:line="240" w:lineRule="auto"/>
              <w:rPr>
                <w:rFonts w:ascii="Marianne" w:eastAsia="Times New Roman" w:hAnsi="Marianne" w:cs="Arial"/>
                <w:lang w:eastAsia="fr-FR"/>
              </w:rPr>
            </w:pPr>
          </w:p>
          <w:p w14:paraId="62A62CC3" w14:textId="77777777" w:rsidR="004D3B03" w:rsidRPr="002646AD" w:rsidRDefault="004D3B03" w:rsidP="00FC46BC">
            <w:pPr>
              <w:spacing w:after="0" w:line="240" w:lineRule="auto"/>
              <w:rPr>
                <w:rFonts w:ascii="Marianne" w:eastAsia="Times New Roman" w:hAnsi="Marianne" w:cs="Arial"/>
                <w:lang w:eastAsia="fr-FR"/>
              </w:rPr>
            </w:pPr>
            <w:r w:rsidRPr="002646AD">
              <w:rPr>
                <w:rFonts w:ascii="Marianne" w:eastAsia="Times New Roman" w:hAnsi="Marianne" w:cs="Arial"/>
                <w:lang w:eastAsia="fr-FR"/>
              </w:rPr>
              <w:t>Offrir une information exacte, pratique, facile à utiliser</w:t>
            </w:r>
          </w:p>
          <w:p w14:paraId="1C1029A8" w14:textId="77777777" w:rsidR="004D3B03" w:rsidRPr="002646AD" w:rsidRDefault="004D3B03" w:rsidP="00FC46BC">
            <w:pPr>
              <w:spacing w:after="0" w:line="240" w:lineRule="auto"/>
              <w:rPr>
                <w:rFonts w:ascii="Marianne" w:eastAsia="Times New Roman" w:hAnsi="Marianne" w:cs="Arial"/>
                <w:b/>
                <w:bCs/>
                <w:lang w:eastAsia="fr-FR"/>
              </w:rPr>
            </w:pPr>
          </w:p>
        </w:tc>
        <w:tc>
          <w:tcPr>
            <w:tcW w:w="851" w:type="dxa"/>
            <w:shd w:val="clear" w:color="auto" w:fill="FFFFFF" w:themeFill="background1"/>
            <w:vAlign w:val="center"/>
            <w:hideMark/>
          </w:tcPr>
          <w:p w14:paraId="331ACC54"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c>
          <w:tcPr>
            <w:tcW w:w="850" w:type="dxa"/>
            <w:shd w:val="clear" w:color="auto" w:fill="FFFFFF" w:themeFill="background1"/>
            <w:vAlign w:val="center"/>
            <w:hideMark/>
          </w:tcPr>
          <w:p w14:paraId="261D7222"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c>
          <w:tcPr>
            <w:tcW w:w="1985" w:type="dxa"/>
            <w:shd w:val="clear" w:color="auto" w:fill="FFFFFF" w:themeFill="background1"/>
            <w:vAlign w:val="center"/>
            <w:hideMark/>
          </w:tcPr>
          <w:p w14:paraId="52B03DFE"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r>
      <w:tr w:rsidR="004D3B03" w:rsidRPr="002646AD" w14:paraId="5E8956B7" w14:textId="77777777" w:rsidTr="00FC46BC">
        <w:trPr>
          <w:trHeight w:val="908"/>
          <w:jc w:val="center"/>
        </w:trPr>
        <w:tc>
          <w:tcPr>
            <w:tcW w:w="1843" w:type="dxa"/>
            <w:vMerge/>
            <w:shd w:val="clear" w:color="auto" w:fill="FF7C80"/>
            <w:vAlign w:val="center"/>
            <w:hideMark/>
          </w:tcPr>
          <w:p w14:paraId="1B136A69" w14:textId="77777777" w:rsidR="004D3B03" w:rsidRPr="002646AD" w:rsidRDefault="004D3B03" w:rsidP="00FC46BC">
            <w:pPr>
              <w:spacing w:after="0" w:line="240" w:lineRule="auto"/>
              <w:rPr>
                <w:rFonts w:ascii="Marianne" w:eastAsia="Times New Roman" w:hAnsi="Marianne" w:cs="Arial"/>
                <w:b/>
                <w:lang w:eastAsia="fr-FR"/>
              </w:rPr>
            </w:pPr>
            <w:permStart w:id="1732118527" w:edGrp="everyone" w:colFirst="3" w:colLast="3"/>
            <w:permStart w:id="1359377954" w:edGrp="everyone" w:colFirst="4" w:colLast="4"/>
            <w:permStart w:id="1215302944" w:edGrp="everyone" w:colFirst="5" w:colLast="5"/>
            <w:permEnd w:id="1708088241"/>
            <w:permEnd w:id="344685022"/>
            <w:permEnd w:id="1360026982"/>
          </w:p>
        </w:tc>
        <w:tc>
          <w:tcPr>
            <w:tcW w:w="3255" w:type="dxa"/>
            <w:vMerge/>
            <w:shd w:val="clear" w:color="auto" w:fill="FF7C80"/>
            <w:vAlign w:val="center"/>
            <w:hideMark/>
          </w:tcPr>
          <w:p w14:paraId="52E60ED7" w14:textId="77777777" w:rsidR="004D3B03" w:rsidRPr="002646AD" w:rsidRDefault="004D3B03" w:rsidP="00FC46BC">
            <w:pPr>
              <w:spacing w:after="0" w:line="240" w:lineRule="auto"/>
              <w:rPr>
                <w:rFonts w:ascii="Marianne" w:eastAsia="Times New Roman" w:hAnsi="Marianne" w:cs="Arial"/>
                <w:b/>
                <w:lang w:eastAsia="fr-FR"/>
              </w:rPr>
            </w:pPr>
          </w:p>
        </w:tc>
        <w:tc>
          <w:tcPr>
            <w:tcW w:w="6304" w:type="dxa"/>
            <w:vMerge/>
            <w:shd w:val="clear" w:color="auto" w:fill="auto"/>
            <w:hideMark/>
          </w:tcPr>
          <w:p w14:paraId="5ED43FFF" w14:textId="77777777" w:rsidR="004D3B03" w:rsidRPr="002646AD" w:rsidRDefault="004D3B03" w:rsidP="00FC46BC">
            <w:pPr>
              <w:spacing w:after="0" w:line="240" w:lineRule="auto"/>
              <w:rPr>
                <w:rFonts w:ascii="Marianne" w:eastAsia="Times New Roman" w:hAnsi="Marianne" w:cs="Arial"/>
                <w:b/>
                <w:bCs/>
                <w:lang w:eastAsia="fr-FR"/>
              </w:rPr>
            </w:pPr>
          </w:p>
        </w:tc>
        <w:tc>
          <w:tcPr>
            <w:tcW w:w="851" w:type="dxa"/>
            <w:shd w:val="clear" w:color="auto" w:fill="auto"/>
            <w:vAlign w:val="center"/>
            <w:hideMark/>
          </w:tcPr>
          <w:p w14:paraId="0FA7F713"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c>
          <w:tcPr>
            <w:tcW w:w="850" w:type="dxa"/>
            <w:shd w:val="clear" w:color="auto" w:fill="auto"/>
            <w:vAlign w:val="center"/>
            <w:hideMark/>
          </w:tcPr>
          <w:p w14:paraId="39BE5AC9"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c>
          <w:tcPr>
            <w:tcW w:w="1985" w:type="dxa"/>
            <w:shd w:val="clear" w:color="auto" w:fill="auto"/>
            <w:vAlign w:val="center"/>
            <w:hideMark/>
          </w:tcPr>
          <w:p w14:paraId="56ADA46A"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r>
      <w:tr w:rsidR="004D3B03" w:rsidRPr="002646AD" w14:paraId="61392C43" w14:textId="77777777" w:rsidTr="00FC46BC">
        <w:trPr>
          <w:trHeight w:val="1020"/>
          <w:jc w:val="center"/>
        </w:trPr>
        <w:tc>
          <w:tcPr>
            <w:tcW w:w="1843" w:type="dxa"/>
            <w:vMerge/>
            <w:shd w:val="clear" w:color="auto" w:fill="FF7C80"/>
            <w:vAlign w:val="center"/>
          </w:tcPr>
          <w:p w14:paraId="55D08D03" w14:textId="77777777" w:rsidR="004D3B03" w:rsidRPr="002646AD" w:rsidRDefault="004D3B03" w:rsidP="00FC46BC">
            <w:pPr>
              <w:spacing w:after="0" w:line="240" w:lineRule="auto"/>
              <w:rPr>
                <w:rFonts w:ascii="Marianne" w:eastAsia="Times New Roman" w:hAnsi="Marianne" w:cs="Arial"/>
                <w:b/>
                <w:lang w:eastAsia="fr-FR"/>
              </w:rPr>
            </w:pPr>
            <w:permStart w:id="1398287761" w:edGrp="everyone" w:colFirst="3" w:colLast="3"/>
            <w:permStart w:id="1220620092" w:edGrp="everyone" w:colFirst="4" w:colLast="4"/>
            <w:permStart w:id="198986633" w:edGrp="everyone" w:colFirst="5" w:colLast="5"/>
            <w:permEnd w:id="1732118527"/>
            <w:permEnd w:id="1359377954"/>
            <w:permEnd w:id="1215302944"/>
          </w:p>
        </w:tc>
        <w:tc>
          <w:tcPr>
            <w:tcW w:w="3255" w:type="dxa"/>
            <w:shd w:val="clear" w:color="auto" w:fill="FF7C80"/>
            <w:vAlign w:val="center"/>
          </w:tcPr>
          <w:p w14:paraId="3CBE8076" w14:textId="77777777" w:rsidR="004D3B03" w:rsidRPr="002646AD" w:rsidRDefault="004D3B03" w:rsidP="00FC46BC">
            <w:pPr>
              <w:spacing w:after="0" w:line="240" w:lineRule="auto"/>
              <w:rPr>
                <w:rFonts w:ascii="Marianne" w:eastAsia="Times New Roman" w:hAnsi="Marianne" w:cs="Arial"/>
                <w:b/>
                <w:lang w:eastAsia="fr-FR"/>
              </w:rPr>
            </w:pPr>
            <w:r w:rsidRPr="002646AD">
              <w:rPr>
                <w:rFonts w:ascii="Marianne" w:eastAsia="Times New Roman" w:hAnsi="Marianne" w:cs="Arial"/>
                <w:b/>
                <w:lang w:eastAsia="fr-FR"/>
              </w:rPr>
              <w:t>Garantir le libre accès à une information gratuite nationale et régionale</w:t>
            </w:r>
          </w:p>
        </w:tc>
        <w:tc>
          <w:tcPr>
            <w:tcW w:w="6304" w:type="dxa"/>
            <w:shd w:val="clear" w:color="auto" w:fill="auto"/>
          </w:tcPr>
          <w:p w14:paraId="7352F692"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Disposer d’un fond documentaire minimum (documentation nationale, régionale et européenne, documents thématiques, quotidien régional)</w:t>
            </w:r>
          </w:p>
          <w:p w14:paraId="50CA38B9" w14:textId="77777777" w:rsidR="004D3B03" w:rsidRPr="002646AD" w:rsidRDefault="004D3B03" w:rsidP="00FC46BC">
            <w:pPr>
              <w:spacing w:after="0" w:line="240" w:lineRule="auto"/>
              <w:rPr>
                <w:rFonts w:ascii="Marianne" w:eastAsia="Times New Roman" w:hAnsi="Marianne" w:cs="Arial"/>
                <w:b/>
                <w:bCs/>
                <w:lang w:eastAsia="fr-FR"/>
              </w:rPr>
            </w:pPr>
          </w:p>
          <w:p w14:paraId="78EEEA72" w14:textId="0B099353" w:rsidR="004D3B03" w:rsidRPr="002646AD" w:rsidRDefault="004D3B03" w:rsidP="00FC46BC">
            <w:pPr>
              <w:spacing w:after="0" w:line="240" w:lineRule="auto"/>
              <w:rPr>
                <w:rFonts w:ascii="Marianne" w:eastAsia="Times New Roman" w:hAnsi="Marianne" w:cs="Arial"/>
                <w:b/>
                <w:lang w:eastAsia="fr-FR"/>
              </w:rPr>
            </w:pPr>
            <w:r w:rsidRPr="002646AD">
              <w:rPr>
                <w:rFonts w:ascii="Marianne" w:eastAsia="Times New Roman" w:hAnsi="Marianne" w:cs="Arial"/>
                <w:b/>
                <w:lang w:eastAsia="fr-FR"/>
              </w:rPr>
              <w:t>Produire des documents d’information de portée régionale</w:t>
            </w:r>
          </w:p>
          <w:p w14:paraId="00A4FE12" w14:textId="77777777" w:rsidR="004D3B03" w:rsidRPr="002646AD" w:rsidRDefault="004D3B03" w:rsidP="00FC46BC">
            <w:pPr>
              <w:spacing w:after="0" w:line="240" w:lineRule="auto"/>
              <w:rPr>
                <w:rFonts w:ascii="Marianne" w:eastAsia="Times New Roman" w:hAnsi="Marianne" w:cs="Arial"/>
                <w:b/>
                <w:bCs/>
                <w:lang w:eastAsia="fr-FR"/>
              </w:rPr>
            </w:pPr>
          </w:p>
          <w:p w14:paraId="54B3A652"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Mettre à disposition des conditions matérielles gratuites d’accès à l’information</w:t>
            </w:r>
          </w:p>
          <w:p w14:paraId="0B0070F5" w14:textId="77777777" w:rsidR="004D3B03" w:rsidRPr="002646AD" w:rsidRDefault="004D3B03" w:rsidP="00FC46BC">
            <w:pPr>
              <w:spacing w:after="0" w:line="240" w:lineRule="auto"/>
              <w:rPr>
                <w:rFonts w:ascii="Marianne" w:eastAsia="Times New Roman" w:hAnsi="Marianne" w:cs="Arial"/>
                <w:b/>
                <w:bCs/>
                <w:lang w:eastAsia="fr-FR"/>
              </w:rPr>
            </w:pPr>
          </w:p>
          <w:p w14:paraId="2AFA2BCA"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lastRenderedPageBreak/>
              <w:t>Mettre à disposition les informations en ligne</w:t>
            </w:r>
          </w:p>
          <w:p w14:paraId="5A6EB47B" w14:textId="77777777" w:rsidR="004D3B03" w:rsidRPr="002646AD" w:rsidRDefault="004D3B03" w:rsidP="00FC46BC">
            <w:pPr>
              <w:spacing w:after="0" w:line="240" w:lineRule="auto"/>
              <w:rPr>
                <w:rFonts w:ascii="Marianne" w:eastAsia="Times New Roman" w:hAnsi="Marianne" w:cs="Arial"/>
                <w:b/>
                <w:bCs/>
                <w:lang w:eastAsia="fr-FR"/>
              </w:rPr>
            </w:pPr>
          </w:p>
        </w:tc>
        <w:tc>
          <w:tcPr>
            <w:tcW w:w="851" w:type="dxa"/>
            <w:shd w:val="clear" w:color="auto" w:fill="auto"/>
            <w:vAlign w:val="center"/>
          </w:tcPr>
          <w:p w14:paraId="640EB330" w14:textId="77777777" w:rsidR="004D3B03" w:rsidRPr="002646AD" w:rsidRDefault="004D3B03" w:rsidP="00FC46BC">
            <w:pPr>
              <w:spacing w:after="0" w:line="240" w:lineRule="auto"/>
              <w:jc w:val="both"/>
              <w:rPr>
                <w:rFonts w:ascii="Marianne" w:eastAsia="Times New Roman" w:hAnsi="Marianne" w:cs="Arial"/>
                <w:lang w:eastAsia="fr-FR"/>
              </w:rPr>
            </w:pPr>
          </w:p>
        </w:tc>
        <w:tc>
          <w:tcPr>
            <w:tcW w:w="850" w:type="dxa"/>
            <w:shd w:val="clear" w:color="auto" w:fill="auto"/>
            <w:vAlign w:val="center"/>
          </w:tcPr>
          <w:p w14:paraId="22FD36D8" w14:textId="77777777" w:rsidR="004D3B03" w:rsidRPr="002646AD" w:rsidRDefault="004D3B03" w:rsidP="00FC46BC">
            <w:pPr>
              <w:spacing w:after="0" w:line="240" w:lineRule="auto"/>
              <w:jc w:val="both"/>
              <w:rPr>
                <w:rFonts w:ascii="Marianne" w:eastAsia="Times New Roman" w:hAnsi="Marianne" w:cs="Arial"/>
                <w:lang w:eastAsia="fr-FR"/>
              </w:rPr>
            </w:pPr>
          </w:p>
        </w:tc>
        <w:tc>
          <w:tcPr>
            <w:tcW w:w="1985" w:type="dxa"/>
            <w:shd w:val="clear" w:color="auto" w:fill="auto"/>
            <w:vAlign w:val="center"/>
          </w:tcPr>
          <w:p w14:paraId="672DC05A" w14:textId="77777777" w:rsidR="004D3B03" w:rsidRPr="002646AD" w:rsidRDefault="004D3B03" w:rsidP="00FC46BC">
            <w:pPr>
              <w:spacing w:after="0" w:line="240" w:lineRule="auto"/>
              <w:jc w:val="both"/>
              <w:rPr>
                <w:rFonts w:ascii="Marianne" w:eastAsia="Times New Roman" w:hAnsi="Marianne" w:cs="Arial"/>
                <w:lang w:eastAsia="fr-FR"/>
              </w:rPr>
            </w:pPr>
          </w:p>
        </w:tc>
      </w:tr>
      <w:tr w:rsidR="004D3B03" w:rsidRPr="002646AD" w14:paraId="581C8A2B" w14:textId="77777777" w:rsidTr="00FC46BC">
        <w:trPr>
          <w:trHeight w:val="1020"/>
          <w:jc w:val="center"/>
        </w:trPr>
        <w:tc>
          <w:tcPr>
            <w:tcW w:w="1843" w:type="dxa"/>
            <w:vMerge/>
            <w:shd w:val="clear" w:color="auto" w:fill="FF7C80"/>
            <w:vAlign w:val="center"/>
            <w:hideMark/>
          </w:tcPr>
          <w:p w14:paraId="6963F1EF" w14:textId="77777777" w:rsidR="004D3B03" w:rsidRPr="002646AD" w:rsidRDefault="004D3B03" w:rsidP="00FC46BC">
            <w:pPr>
              <w:spacing w:after="0" w:line="240" w:lineRule="auto"/>
              <w:rPr>
                <w:rFonts w:ascii="Marianne" w:eastAsia="Times New Roman" w:hAnsi="Marianne" w:cs="Arial"/>
                <w:b/>
                <w:lang w:eastAsia="fr-FR"/>
              </w:rPr>
            </w:pPr>
            <w:permStart w:id="1996241643" w:edGrp="everyone" w:colFirst="3" w:colLast="3"/>
            <w:permStart w:id="290391366" w:edGrp="everyone" w:colFirst="4" w:colLast="4"/>
            <w:permStart w:id="878128942" w:edGrp="everyone" w:colFirst="5" w:colLast="5"/>
            <w:permEnd w:id="1398287761"/>
            <w:permEnd w:id="1220620092"/>
            <w:permEnd w:id="198986633"/>
          </w:p>
        </w:tc>
        <w:tc>
          <w:tcPr>
            <w:tcW w:w="3255" w:type="dxa"/>
            <w:shd w:val="clear" w:color="auto" w:fill="FF7C80"/>
            <w:vAlign w:val="center"/>
            <w:hideMark/>
          </w:tcPr>
          <w:p w14:paraId="3A4557BC" w14:textId="77777777" w:rsidR="004D3B03" w:rsidRPr="002646AD" w:rsidRDefault="004D3B03" w:rsidP="00FC46BC">
            <w:pPr>
              <w:spacing w:after="0" w:line="240" w:lineRule="auto"/>
              <w:rPr>
                <w:rFonts w:ascii="Marianne" w:eastAsia="Times New Roman" w:hAnsi="Marianne" w:cs="Arial"/>
                <w:b/>
                <w:lang w:eastAsia="fr-FR"/>
              </w:rPr>
            </w:pPr>
          </w:p>
          <w:p w14:paraId="11438F15" w14:textId="77777777" w:rsidR="004D3B03" w:rsidRPr="002646AD" w:rsidRDefault="004D3B03" w:rsidP="00FC46BC">
            <w:pPr>
              <w:spacing w:after="0" w:line="240" w:lineRule="auto"/>
              <w:rPr>
                <w:rFonts w:ascii="Marianne" w:eastAsia="Times New Roman" w:hAnsi="Marianne" w:cs="Arial"/>
                <w:b/>
                <w:lang w:eastAsia="fr-FR"/>
              </w:rPr>
            </w:pPr>
          </w:p>
          <w:p w14:paraId="67D4CC8D" w14:textId="77777777" w:rsidR="004D3B03" w:rsidRPr="002646AD" w:rsidRDefault="004D3B03" w:rsidP="00FC46BC">
            <w:pPr>
              <w:spacing w:after="0" w:line="240" w:lineRule="auto"/>
              <w:rPr>
                <w:rFonts w:ascii="Marianne" w:eastAsia="Times New Roman" w:hAnsi="Marianne" w:cs="Arial"/>
                <w:b/>
                <w:lang w:eastAsia="fr-FR"/>
              </w:rPr>
            </w:pPr>
            <w:r w:rsidRPr="002646AD">
              <w:rPr>
                <w:rFonts w:ascii="Marianne" w:eastAsia="Times New Roman" w:hAnsi="Marianne" w:cs="Arial"/>
                <w:b/>
                <w:lang w:eastAsia="fr-FR"/>
              </w:rPr>
              <w:t>Accompagner les jeunes dans l’accès aux droits en développant à la fois une offre de services généralistes liée à l’insertion professionnelle et une offre de services thématisés, notamment, dans les champs du logement, de l’emploi, de la santé, de la mobilité, de l’engagement, du numérique, des loisirs, de la culture, etc.</w:t>
            </w:r>
          </w:p>
        </w:tc>
        <w:tc>
          <w:tcPr>
            <w:tcW w:w="6304" w:type="dxa"/>
            <w:shd w:val="clear" w:color="auto" w:fill="auto"/>
            <w:hideMark/>
          </w:tcPr>
          <w:p w14:paraId="69B838B4"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 xml:space="preserve">Offrir des réponses personnalisées aux questions posées par les jeunes </w:t>
            </w:r>
          </w:p>
          <w:p w14:paraId="5B64386A" w14:textId="77777777" w:rsidR="004D3B03" w:rsidRPr="002646AD" w:rsidRDefault="004D3B03" w:rsidP="00FC46BC">
            <w:pPr>
              <w:spacing w:after="0" w:line="240" w:lineRule="auto"/>
              <w:rPr>
                <w:rFonts w:ascii="Marianne" w:eastAsia="Times New Roman" w:hAnsi="Marianne" w:cs="Arial"/>
                <w:b/>
                <w:bCs/>
                <w:lang w:eastAsia="fr-FR"/>
              </w:rPr>
            </w:pPr>
          </w:p>
          <w:p w14:paraId="2ED53158"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 xml:space="preserve">Développer une offre de services généralistes liés à l’insertion professionnelle (aide à la rédaction de CV, lettre de motivation …) </w:t>
            </w:r>
          </w:p>
          <w:p w14:paraId="43D2D9F4" w14:textId="77777777" w:rsidR="004D3B03" w:rsidRPr="002646AD" w:rsidRDefault="004D3B03" w:rsidP="00FC46BC">
            <w:pPr>
              <w:spacing w:after="0" w:line="240" w:lineRule="auto"/>
              <w:rPr>
                <w:rFonts w:ascii="Marianne" w:eastAsia="Times New Roman" w:hAnsi="Marianne" w:cs="Arial"/>
                <w:b/>
                <w:bCs/>
                <w:lang w:eastAsia="fr-FR"/>
              </w:rPr>
            </w:pPr>
          </w:p>
          <w:p w14:paraId="0B004F71"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 xml:space="preserve">Développer une offre de services diversifiée dans les champs que couvre l’IJ et de mise en relation avec les structures d’information thématisées (logement, emploi, ...) </w:t>
            </w:r>
          </w:p>
          <w:p w14:paraId="25F467D0" w14:textId="77777777" w:rsidR="004D3B03" w:rsidRPr="002646AD" w:rsidRDefault="004D3B03" w:rsidP="00FC46BC">
            <w:pPr>
              <w:spacing w:after="0" w:line="240" w:lineRule="auto"/>
              <w:rPr>
                <w:rFonts w:ascii="Marianne" w:eastAsia="Times New Roman" w:hAnsi="Marianne" w:cs="Arial"/>
                <w:b/>
                <w:bCs/>
                <w:lang w:eastAsia="fr-FR"/>
              </w:rPr>
            </w:pPr>
          </w:p>
          <w:p w14:paraId="2C3F4E29"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Accompagner les jeunes plus particulièrement dans l’accès aux droits (utilisation de la boussole des jeunes), la mobilité, l’accès à l’engagement</w:t>
            </w:r>
          </w:p>
          <w:p w14:paraId="13A64C32" w14:textId="77777777" w:rsidR="004D3B03" w:rsidRPr="002646AD" w:rsidRDefault="004D3B03" w:rsidP="00FC46BC">
            <w:pPr>
              <w:spacing w:after="0" w:line="240" w:lineRule="auto"/>
              <w:rPr>
                <w:rFonts w:ascii="Marianne" w:eastAsia="Times New Roman" w:hAnsi="Marianne" w:cs="Arial"/>
                <w:b/>
                <w:bCs/>
                <w:lang w:eastAsia="fr-FR"/>
              </w:rPr>
            </w:pPr>
          </w:p>
          <w:p w14:paraId="6DC5D0B6" w14:textId="77777777" w:rsidR="004D3B03" w:rsidRPr="002646AD" w:rsidRDefault="004D3B03" w:rsidP="00FC46BC">
            <w:pPr>
              <w:spacing w:after="0" w:line="240" w:lineRule="auto"/>
              <w:rPr>
                <w:rFonts w:ascii="Marianne" w:eastAsia="Times New Roman" w:hAnsi="Marianne" w:cs="Arial"/>
                <w:bCs/>
                <w:lang w:eastAsia="fr-FR"/>
              </w:rPr>
            </w:pPr>
            <w:r w:rsidRPr="002646AD">
              <w:rPr>
                <w:rFonts w:ascii="Marianne" w:eastAsia="Times New Roman" w:hAnsi="Marianne" w:cs="Arial"/>
                <w:bCs/>
                <w:lang w:eastAsia="fr-FR"/>
              </w:rPr>
              <w:t>Assurer une éducation à l'information incluant l'impact des pratiques numériques.</w:t>
            </w:r>
          </w:p>
          <w:p w14:paraId="58E4B8F2" w14:textId="77777777" w:rsidR="004D3B03" w:rsidRPr="002646AD" w:rsidRDefault="004D3B03" w:rsidP="00FC46BC">
            <w:pPr>
              <w:spacing w:after="0" w:line="240" w:lineRule="auto"/>
              <w:rPr>
                <w:rFonts w:ascii="Marianne" w:eastAsia="Times New Roman" w:hAnsi="Marianne" w:cs="Arial"/>
                <w:lang w:eastAsia="fr-FR"/>
              </w:rPr>
            </w:pPr>
          </w:p>
          <w:p w14:paraId="59980C3B" w14:textId="77777777" w:rsidR="004D3B03" w:rsidRPr="002646AD" w:rsidRDefault="004D3B03" w:rsidP="00FC46BC">
            <w:pPr>
              <w:spacing w:after="0" w:line="240" w:lineRule="auto"/>
              <w:rPr>
                <w:rFonts w:ascii="Marianne" w:eastAsia="Times New Roman" w:hAnsi="Marianne" w:cs="Arial"/>
                <w:b/>
                <w:lang w:eastAsia="fr-FR"/>
              </w:rPr>
            </w:pPr>
            <w:r w:rsidRPr="002646AD">
              <w:rPr>
                <w:rFonts w:ascii="Marianne" w:eastAsia="Times New Roman" w:hAnsi="Marianne" w:cs="Arial"/>
                <w:b/>
                <w:lang w:eastAsia="fr-FR"/>
              </w:rPr>
              <w:t>Offrir aux usagers un accompagnement individualisé permettant d’identifier clairement le besoin et de sélectionner les acteurs qui seront le mieux à même d’y répondre</w:t>
            </w:r>
          </w:p>
          <w:p w14:paraId="391A17FD" w14:textId="77777777" w:rsidR="004D3B03" w:rsidRPr="002646AD" w:rsidRDefault="004D3B03" w:rsidP="00FC46BC">
            <w:pPr>
              <w:spacing w:after="0" w:line="240" w:lineRule="auto"/>
              <w:rPr>
                <w:rFonts w:ascii="Marianne" w:eastAsia="Times New Roman" w:hAnsi="Marianne" w:cs="Arial"/>
                <w:b/>
                <w:lang w:eastAsia="fr-FR"/>
              </w:rPr>
            </w:pPr>
          </w:p>
          <w:p w14:paraId="3917159C" w14:textId="0965A070" w:rsidR="004D3B03" w:rsidRPr="002646AD" w:rsidRDefault="004D3B03" w:rsidP="00FC46BC">
            <w:pPr>
              <w:spacing w:after="0" w:line="240" w:lineRule="auto"/>
              <w:rPr>
                <w:rFonts w:ascii="Marianne" w:eastAsia="Times New Roman" w:hAnsi="Marianne" w:cs="Arial"/>
                <w:lang w:eastAsia="fr-FR"/>
              </w:rPr>
            </w:pPr>
            <w:r w:rsidRPr="002646AD">
              <w:rPr>
                <w:rFonts w:ascii="Marianne" w:eastAsia="Times New Roman" w:hAnsi="Marianne" w:cs="Arial"/>
                <w:lang w:eastAsia="fr-FR"/>
              </w:rPr>
              <w:t>Présenter l’offre d’information en s’appuyant sur les demandes et les besoins des jeunes</w:t>
            </w:r>
          </w:p>
          <w:p w14:paraId="1AC88E87" w14:textId="77777777" w:rsidR="004D3B03" w:rsidRPr="002646AD" w:rsidRDefault="004D3B03" w:rsidP="00FC46BC">
            <w:pPr>
              <w:spacing w:after="0" w:line="240" w:lineRule="auto"/>
              <w:rPr>
                <w:rFonts w:ascii="Marianne" w:eastAsia="Times New Roman" w:hAnsi="Marianne" w:cs="Arial"/>
                <w:lang w:eastAsia="fr-FR"/>
              </w:rPr>
            </w:pPr>
          </w:p>
          <w:p w14:paraId="45A4CD33" w14:textId="77777777" w:rsidR="004D3B03" w:rsidRPr="002646AD" w:rsidRDefault="004D3B03" w:rsidP="00FC46BC">
            <w:pPr>
              <w:spacing w:after="0" w:line="240" w:lineRule="auto"/>
              <w:rPr>
                <w:rFonts w:ascii="Marianne" w:eastAsia="Times New Roman" w:hAnsi="Marianne" w:cs="Arial"/>
                <w:lang w:eastAsia="fr-FR"/>
              </w:rPr>
            </w:pPr>
          </w:p>
        </w:tc>
        <w:tc>
          <w:tcPr>
            <w:tcW w:w="851" w:type="dxa"/>
            <w:shd w:val="clear" w:color="auto" w:fill="auto"/>
            <w:vAlign w:val="center"/>
            <w:hideMark/>
          </w:tcPr>
          <w:p w14:paraId="5E60FAF6"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c>
          <w:tcPr>
            <w:tcW w:w="850" w:type="dxa"/>
            <w:shd w:val="clear" w:color="auto" w:fill="auto"/>
            <w:vAlign w:val="center"/>
            <w:hideMark/>
          </w:tcPr>
          <w:p w14:paraId="49889C9D"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c>
          <w:tcPr>
            <w:tcW w:w="1985" w:type="dxa"/>
            <w:shd w:val="clear" w:color="auto" w:fill="auto"/>
            <w:vAlign w:val="center"/>
            <w:hideMark/>
          </w:tcPr>
          <w:p w14:paraId="18ED066F"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r>
      <w:tr w:rsidR="004D3B03" w:rsidRPr="002646AD" w14:paraId="62357E70" w14:textId="77777777" w:rsidTr="00FC46BC">
        <w:trPr>
          <w:trHeight w:val="510"/>
          <w:jc w:val="center"/>
        </w:trPr>
        <w:tc>
          <w:tcPr>
            <w:tcW w:w="1843" w:type="dxa"/>
            <w:vMerge/>
            <w:shd w:val="clear" w:color="auto" w:fill="FF7C80"/>
            <w:vAlign w:val="center"/>
            <w:hideMark/>
          </w:tcPr>
          <w:p w14:paraId="59ED7627" w14:textId="77777777" w:rsidR="004D3B03" w:rsidRPr="002646AD" w:rsidRDefault="004D3B03" w:rsidP="00FC46BC">
            <w:pPr>
              <w:spacing w:after="0" w:line="240" w:lineRule="auto"/>
              <w:rPr>
                <w:rFonts w:ascii="Marianne" w:eastAsia="Times New Roman" w:hAnsi="Marianne" w:cs="Arial"/>
                <w:b/>
                <w:lang w:eastAsia="fr-FR"/>
              </w:rPr>
            </w:pPr>
            <w:permStart w:id="1916869008" w:edGrp="everyone" w:colFirst="3" w:colLast="3"/>
            <w:permStart w:id="1876192135" w:edGrp="everyone" w:colFirst="4" w:colLast="4"/>
            <w:permStart w:id="169178263" w:edGrp="everyone" w:colFirst="5" w:colLast="5"/>
            <w:permEnd w:id="1996241643"/>
            <w:permEnd w:id="290391366"/>
            <w:permEnd w:id="878128942"/>
          </w:p>
        </w:tc>
        <w:tc>
          <w:tcPr>
            <w:tcW w:w="3255" w:type="dxa"/>
            <w:shd w:val="clear" w:color="auto" w:fill="FF7C80"/>
            <w:vAlign w:val="center"/>
            <w:hideMark/>
          </w:tcPr>
          <w:p w14:paraId="05DA8A8B" w14:textId="77777777" w:rsidR="004D3B03" w:rsidRPr="002646AD" w:rsidRDefault="004D3B03" w:rsidP="00FC46BC">
            <w:pPr>
              <w:spacing w:after="0" w:line="240" w:lineRule="auto"/>
              <w:rPr>
                <w:rFonts w:ascii="Marianne" w:eastAsia="Times New Roman" w:hAnsi="Marianne" w:cs="Arial"/>
                <w:b/>
                <w:lang w:eastAsia="fr-FR"/>
              </w:rPr>
            </w:pPr>
            <w:r w:rsidRPr="002646AD">
              <w:rPr>
                <w:rFonts w:ascii="Marianne" w:eastAsia="Times New Roman" w:hAnsi="Marianne" w:cs="Arial"/>
                <w:b/>
                <w:lang w:eastAsia="fr-FR"/>
              </w:rPr>
              <w:t>Garantir les moyens humains nécessaires à l’animation de la structure</w:t>
            </w:r>
          </w:p>
        </w:tc>
        <w:tc>
          <w:tcPr>
            <w:tcW w:w="6304" w:type="dxa"/>
            <w:shd w:val="clear" w:color="auto" w:fill="auto"/>
            <w:vAlign w:val="center"/>
            <w:hideMark/>
          </w:tcPr>
          <w:p w14:paraId="52006C38" w14:textId="77777777" w:rsidR="004D3B03" w:rsidRPr="002646AD" w:rsidRDefault="004D3B03" w:rsidP="004D3B03">
            <w:pPr>
              <w:pStyle w:val="Default"/>
              <w:rPr>
                <w:rFonts w:ascii="Marianne" w:hAnsi="Marianne"/>
                <w:sz w:val="22"/>
                <w:szCs w:val="22"/>
              </w:rPr>
            </w:pPr>
            <w:r w:rsidRPr="002646AD">
              <w:rPr>
                <w:rFonts w:ascii="Marianne" w:hAnsi="Marianne"/>
                <w:b/>
                <w:bCs/>
                <w:sz w:val="22"/>
                <w:szCs w:val="22"/>
              </w:rPr>
              <w:t xml:space="preserve">1 équivalent temps plein formé (cf. socle commun de formation). </w:t>
            </w:r>
          </w:p>
          <w:p w14:paraId="542AE66D" w14:textId="64E88D08" w:rsidR="004D3B03" w:rsidRPr="002646AD" w:rsidRDefault="004D3B03" w:rsidP="004D3B03">
            <w:pPr>
              <w:spacing w:after="0" w:line="240" w:lineRule="auto"/>
              <w:rPr>
                <w:rFonts w:ascii="Marianne" w:hAnsi="Marianne"/>
                <w:b/>
                <w:bCs/>
              </w:rPr>
            </w:pPr>
            <w:r w:rsidRPr="002646AD">
              <w:rPr>
                <w:rFonts w:ascii="Marianne" w:hAnsi="Marianne"/>
                <w:b/>
                <w:bCs/>
              </w:rPr>
              <w:t xml:space="preserve">Selon le projet local d’information jeunesse de la structure au regard du diagnostic territorial établi et notamment de la taille du territoire et du nombre de jeunes effectivement présents sur le territoire, l’affectation des moyens humains pourra être adaptée en cohérence avec le projet. </w:t>
            </w:r>
          </w:p>
          <w:p w14:paraId="48776165" w14:textId="77777777" w:rsidR="004D3B03" w:rsidRPr="002646AD" w:rsidRDefault="004D3B03" w:rsidP="004D3B03">
            <w:pPr>
              <w:spacing w:after="0" w:line="240" w:lineRule="auto"/>
              <w:rPr>
                <w:rFonts w:ascii="Marianne" w:eastAsia="Times New Roman" w:hAnsi="Marianne" w:cs="Arial"/>
                <w:b/>
                <w:bCs/>
                <w:lang w:eastAsia="fr-FR"/>
              </w:rPr>
            </w:pPr>
          </w:p>
          <w:p w14:paraId="0CD6BCD7"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Cet ETP doit être positionné physiquement au sein de la structure «</w:t>
            </w:r>
            <w:r w:rsidRPr="002646AD">
              <w:rPr>
                <w:rFonts w:ascii="Calibri" w:eastAsia="Times New Roman" w:hAnsi="Calibri" w:cs="Calibri"/>
                <w:b/>
                <w:bCs/>
                <w:lang w:eastAsia="fr-FR"/>
              </w:rPr>
              <w:t> </w:t>
            </w:r>
            <w:r w:rsidRPr="002646AD">
              <w:rPr>
                <w:rFonts w:ascii="Marianne" w:eastAsia="Times New Roman" w:hAnsi="Marianne" w:cs="Arial"/>
                <w:b/>
                <w:bCs/>
                <w:lang w:eastAsia="fr-FR"/>
              </w:rPr>
              <w:t>Information Jeunesse</w:t>
            </w:r>
            <w:r w:rsidRPr="002646AD">
              <w:rPr>
                <w:rFonts w:ascii="Calibri" w:eastAsia="Times New Roman" w:hAnsi="Calibri" w:cs="Calibri"/>
                <w:b/>
                <w:bCs/>
                <w:lang w:eastAsia="fr-FR"/>
              </w:rPr>
              <w:t> </w:t>
            </w:r>
            <w:r w:rsidRPr="002646AD">
              <w:rPr>
                <w:rFonts w:ascii="Marianne" w:eastAsia="Times New Roman" w:hAnsi="Marianne" w:cs="Marianne"/>
                <w:b/>
                <w:bCs/>
                <w:lang w:eastAsia="fr-FR"/>
              </w:rPr>
              <w:t>»</w:t>
            </w:r>
            <w:r w:rsidRPr="002646AD">
              <w:rPr>
                <w:rFonts w:ascii="Marianne" w:eastAsia="Times New Roman" w:hAnsi="Marianne" w:cs="Arial"/>
                <w:b/>
                <w:bCs/>
                <w:lang w:eastAsia="fr-FR"/>
              </w:rPr>
              <w:t xml:space="preserve">  </w:t>
            </w:r>
          </w:p>
          <w:p w14:paraId="25174465" w14:textId="77777777" w:rsidR="004D3B03" w:rsidRPr="002646AD" w:rsidRDefault="004D3B03" w:rsidP="00FC46BC">
            <w:pPr>
              <w:spacing w:after="0" w:line="240" w:lineRule="auto"/>
              <w:rPr>
                <w:rFonts w:ascii="Marianne" w:eastAsia="Times New Roman" w:hAnsi="Marianne" w:cs="Arial"/>
                <w:b/>
                <w:bCs/>
                <w:lang w:eastAsia="fr-FR"/>
              </w:rPr>
            </w:pPr>
          </w:p>
        </w:tc>
        <w:tc>
          <w:tcPr>
            <w:tcW w:w="851" w:type="dxa"/>
            <w:shd w:val="clear" w:color="auto" w:fill="auto"/>
            <w:vAlign w:val="center"/>
            <w:hideMark/>
          </w:tcPr>
          <w:p w14:paraId="08A7AAB1"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c>
          <w:tcPr>
            <w:tcW w:w="850" w:type="dxa"/>
            <w:shd w:val="clear" w:color="auto" w:fill="auto"/>
            <w:vAlign w:val="center"/>
            <w:hideMark/>
          </w:tcPr>
          <w:p w14:paraId="234BED2B"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c>
          <w:tcPr>
            <w:tcW w:w="1985" w:type="dxa"/>
            <w:shd w:val="clear" w:color="auto" w:fill="auto"/>
            <w:vAlign w:val="center"/>
            <w:hideMark/>
          </w:tcPr>
          <w:p w14:paraId="32D64C2F"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r>
      <w:tr w:rsidR="004D3B03" w:rsidRPr="002646AD" w14:paraId="3068BC16" w14:textId="77777777" w:rsidTr="00FC46BC">
        <w:trPr>
          <w:trHeight w:val="315"/>
          <w:jc w:val="center"/>
        </w:trPr>
        <w:tc>
          <w:tcPr>
            <w:tcW w:w="1843" w:type="dxa"/>
            <w:shd w:val="clear" w:color="auto" w:fill="000000" w:themeFill="text1"/>
            <w:vAlign w:val="center"/>
            <w:hideMark/>
          </w:tcPr>
          <w:p w14:paraId="394086F3" w14:textId="77777777" w:rsidR="004D3B03" w:rsidRPr="002646AD" w:rsidRDefault="004D3B03" w:rsidP="00FC46BC">
            <w:pPr>
              <w:spacing w:after="0" w:line="240" w:lineRule="auto"/>
              <w:rPr>
                <w:rFonts w:ascii="Marianne" w:eastAsia="Times New Roman" w:hAnsi="Marianne" w:cs="Arial"/>
                <w:b/>
                <w:lang w:eastAsia="fr-FR"/>
              </w:rPr>
            </w:pPr>
            <w:permStart w:id="1342702607" w:edGrp="everyone" w:colFirst="3" w:colLast="3"/>
            <w:permStart w:id="338952452" w:edGrp="everyone" w:colFirst="4" w:colLast="4"/>
            <w:permStart w:id="2111584913" w:edGrp="everyone" w:colFirst="5" w:colLast="5"/>
            <w:permEnd w:id="1916869008"/>
            <w:permEnd w:id="1876192135"/>
            <w:permEnd w:id="169178263"/>
            <w:r w:rsidRPr="002646AD">
              <w:rPr>
                <w:rFonts w:ascii="Calibri" w:eastAsia="Times New Roman" w:hAnsi="Calibri" w:cs="Calibri"/>
                <w:b/>
                <w:lang w:eastAsia="fr-FR"/>
              </w:rPr>
              <w:t> </w:t>
            </w:r>
          </w:p>
        </w:tc>
        <w:tc>
          <w:tcPr>
            <w:tcW w:w="3255" w:type="dxa"/>
            <w:shd w:val="clear" w:color="auto" w:fill="000000" w:themeFill="text1"/>
            <w:vAlign w:val="center"/>
            <w:hideMark/>
          </w:tcPr>
          <w:p w14:paraId="7B85E035" w14:textId="77777777" w:rsidR="004D3B03" w:rsidRPr="002646AD" w:rsidRDefault="004D3B03" w:rsidP="00FC46BC">
            <w:pPr>
              <w:spacing w:after="0" w:line="240" w:lineRule="auto"/>
              <w:rPr>
                <w:rFonts w:ascii="Marianne" w:eastAsia="Times New Roman" w:hAnsi="Marianne" w:cs="Arial"/>
                <w:b/>
                <w:lang w:eastAsia="fr-FR"/>
              </w:rPr>
            </w:pPr>
            <w:r w:rsidRPr="002646AD">
              <w:rPr>
                <w:rFonts w:ascii="Calibri" w:eastAsia="Times New Roman" w:hAnsi="Calibri" w:cs="Calibri"/>
                <w:b/>
                <w:lang w:eastAsia="fr-FR"/>
              </w:rPr>
              <w:t> </w:t>
            </w:r>
          </w:p>
        </w:tc>
        <w:tc>
          <w:tcPr>
            <w:tcW w:w="6304" w:type="dxa"/>
            <w:shd w:val="clear" w:color="auto" w:fill="000000" w:themeFill="text1"/>
            <w:vAlign w:val="center"/>
            <w:hideMark/>
          </w:tcPr>
          <w:p w14:paraId="59F7397A" w14:textId="77777777" w:rsidR="004D3B03" w:rsidRPr="002646AD" w:rsidRDefault="004D3B03" w:rsidP="00FC46BC">
            <w:pPr>
              <w:spacing w:after="0" w:line="240" w:lineRule="auto"/>
              <w:rPr>
                <w:rFonts w:ascii="Marianne" w:eastAsia="Times New Roman" w:hAnsi="Marianne" w:cs="Arial"/>
                <w:lang w:eastAsia="fr-FR"/>
              </w:rPr>
            </w:pPr>
            <w:r w:rsidRPr="002646AD">
              <w:rPr>
                <w:rFonts w:ascii="Calibri" w:eastAsia="Times New Roman" w:hAnsi="Calibri" w:cs="Calibri"/>
                <w:lang w:eastAsia="fr-FR"/>
              </w:rPr>
              <w:t> </w:t>
            </w:r>
          </w:p>
        </w:tc>
        <w:tc>
          <w:tcPr>
            <w:tcW w:w="851" w:type="dxa"/>
            <w:shd w:val="clear" w:color="auto" w:fill="000000" w:themeFill="text1"/>
            <w:vAlign w:val="center"/>
            <w:hideMark/>
          </w:tcPr>
          <w:p w14:paraId="7C64F0A2"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c>
          <w:tcPr>
            <w:tcW w:w="850" w:type="dxa"/>
            <w:shd w:val="clear" w:color="auto" w:fill="000000" w:themeFill="text1"/>
            <w:vAlign w:val="center"/>
            <w:hideMark/>
          </w:tcPr>
          <w:p w14:paraId="47706598"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c>
          <w:tcPr>
            <w:tcW w:w="1985" w:type="dxa"/>
            <w:shd w:val="clear" w:color="auto" w:fill="000000" w:themeFill="text1"/>
            <w:vAlign w:val="center"/>
            <w:hideMark/>
          </w:tcPr>
          <w:p w14:paraId="3DF6640A"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r>
      <w:tr w:rsidR="004D3B03" w:rsidRPr="002646AD" w14:paraId="23415742" w14:textId="77777777" w:rsidTr="00FC46BC">
        <w:trPr>
          <w:trHeight w:val="1275"/>
          <w:jc w:val="center"/>
        </w:trPr>
        <w:tc>
          <w:tcPr>
            <w:tcW w:w="1843" w:type="dxa"/>
            <w:shd w:val="clear" w:color="auto" w:fill="FFF2CC" w:themeFill="accent4" w:themeFillTint="33"/>
            <w:vAlign w:val="center"/>
            <w:hideMark/>
          </w:tcPr>
          <w:p w14:paraId="3D045369" w14:textId="77777777" w:rsidR="004D3B03" w:rsidRPr="002646AD" w:rsidRDefault="004D3B03" w:rsidP="00FC46BC">
            <w:pPr>
              <w:spacing w:after="0" w:line="240" w:lineRule="auto"/>
              <w:rPr>
                <w:rFonts w:ascii="Marianne" w:eastAsia="Times New Roman" w:hAnsi="Marianne" w:cs="Arial"/>
                <w:b/>
                <w:lang w:eastAsia="fr-FR"/>
              </w:rPr>
            </w:pPr>
            <w:permStart w:id="1189228244" w:edGrp="everyone" w:colFirst="3" w:colLast="3"/>
            <w:permStart w:id="1349221522" w:edGrp="everyone" w:colFirst="4" w:colLast="4"/>
            <w:permStart w:id="734357441" w:edGrp="everyone" w:colFirst="5" w:colLast="5"/>
            <w:permEnd w:id="1342702607"/>
            <w:permEnd w:id="338952452"/>
            <w:permEnd w:id="2111584913"/>
          </w:p>
          <w:p w14:paraId="6A00BE8E" w14:textId="77777777" w:rsidR="004D3B03" w:rsidRPr="002646AD" w:rsidRDefault="004D3B03" w:rsidP="00FC46BC">
            <w:pPr>
              <w:spacing w:after="0" w:line="240" w:lineRule="auto"/>
              <w:rPr>
                <w:rFonts w:ascii="Marianne" w:eastAsia="Times New Roman" w:hAnsi="Marianne" w:cs="Arial"/>
                <w:b/>
                <w:lang w:eastAsia="fr-FR"/>
              </w:rPr>
            </w:pPr>
          </w:p>
          <w:p w14:paraId="399B3E81" w14:textId="77777777" w:rsidR="004D3B03" w:rsidRPr="002646AD" w:rsidRDefault="004D3B03" w:rsidP="00FC46BC">
            <w:pPr>
              <w:spacing w:after="0" w:line="240" w:lineRule="auto"/>
              <w:rPr>
                <w:rFonts w:ascii="Marianne" w:eastAsia="Times New Roman" w:hAnsi="Marianne" w:cs="Arial"/>
                <w:b/>
                <w:lang w:eastAsia="fr-FR"/>
              </w:rPr>
            </w:pPr>
            <w:r w:rsidRPr="002646AD">
              <w:rPr>
                <w:rFonts w:ascii="Marianne" w:eastAsia="Times New Roman" w:hAnsi="Marianne" w:cs="Arial"/>
                <w:b/>
                <w:lang w:eastAsia="fr-FR"/>
              </w:rPr>
              <w:t xml:space="preserve">6. Dispenser une information de manière professionnelle par des personnels formés à cet effet dans le cadre des réseaux régional, national et international de l’Information jeunesse </w:t>
            </w:r>
          </w:p>
        </w:tc>
        <w:tc>
          <w:tcPr>
            <w:tcW w:w="3255" w:type="dxa"/>
            <w:shd w:val="clear" w:color="auto" w:fill="FFF2CC" w:themeFill="accent4" w:themeFillTint="33"/>
            <w:vAlign w:val="center"/>
            <w:hideMark/>
          </w:tcPr>
          <w:p w14:paraId="13B9AA71" w14:textId="77777777" w:rsidR="004D3B03" w:rsidRPr="002646AD" w:rsidRDefault="004D3B03" w:rsidP="00FC46BC">
            <w:pPr>
              <w:spacing w:after="0" w:line="240" w:lineRule="auto"/>
              <w:rPr>
                <w:rFonts w:ascii="Marianne" w:eastAsia="Times New Roman" w:hAnsi="Marianne" w:cs="Arial"/>
                <w:b/>
                <w:lang w:eastAsia="fr-FR"/>
              </w:rPr>
            </w:pPr>
            <w:r w:rsidRPr="002646AD">
              <w:rPr>
                <w:rFonts w:ascii="Marianne" w:eastAsia="Times New Roman" w:hAnsi="Marianne" w:cs="Arial"/>
                <w:b/>
                <w:lang w:eastAsia="fr-FR"/>
              </w:rPr>
              <w:t>Garantir une qualification minimale des informateurs jeunesse</w:t>
            </w:r>
          </w:p>
        </w:tc>
        <w:tc>
          <w:tcPr>
            <w:tcW w:w="6304" w:type="dxa"/>
            <w:shd w:val="clear" w:color="auto" w:fill="auto"/>
            <w:vAlign w:val="center"/>
            <w:hideMark/>
          </w:tcPr>
          <w:p w14:paraId="54CC60C7"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S’assurer de la bonne acquisition des compétences de base (cf socle commun de formation) par tous les nouveaux conseiller IJ et, le cas échéant, proposer une action de tutorat.</w:t>
            </w:r>
          </w:p>
          <w:p w14:paraId="3FA9A72E" w14:textId="77777777" w:rsidR="004D3B03" w:rsidRPr="002646AD" w:rsidRDefault="004D3B03" w:rsidP="00FC46BC">
            <w:pPr>
              <w:spacing w:after="0" w:line="240" w:lineRule="auto"/>
              <w:rPr>
                <w:rFonts w:ascii="Marianne" w:eastAsia="Times New Roman" w:hAnsi="Marianne" w:cs="Arial"/>
                <w:lang w:eastAsia="fr-FR"/>
              </w:rPr>
            </w:pPr>
          </w:p>
          <w:p w14:paraId="6A7F7756" w14:textId="77777777" w:rsidR="004D3B03" w:rsidRPr="002646AD" w:rsidRDefault="004D3B03" w:rsidP="00FC46BC">
            <w:pPr>
              <w:spacing w:after="0" w:line="240" w:lineRule="auto"/>
              <w:rPr>
                <w:rFonts w:ascii="Marianne" w:eastAsia="Times New Roman" w:hAnsi="Marianne" w:cs="Arial"/>
                <w:b/>
                <w:lang w:eastAsia="fr-FR"/>
              </w:rPr>
            </w:pPr>
          </w:p>
          <w:p w14:paraId="37120019" w14:textId="77777777" w:rsidR="004D3B03" w:rsidRPr="002646AD" w:rsidRDefault="004D3B03" w:rsidP="00FC46BC">
            <w:pPr>
              <w:spacing w:after="0" w:line="240" w:lineRule="auto"/>
              <w:rPr>
                <w:rFonts w:ascii="Marianne" w:eastAsia="Times New Roman" w:hAnsi="Marianne" w:cs="Arial"/>
                <w:lang w:eastAsia="fr-FR"/>
              </w:rPr>
            </w:pPr>
            <w:r w:rsidRPr="002646AD">
              <w:rPr>
                <w:rFonts w:ascii="Marianne" w:eastAsia="Times New Roman" w:hAnsi="Marianne" w:cs="Arial"/>
                <w:lang w:eastAsia="fr-FR"/>
              </w:rPr>
              <w:t>Participation aux réunions d’information du réseau IJ organisées par le CRIJ de référence ou IJF</w:t>
            </w:r>
          </w:p>
          <w:p w14:paraId="489AA176" w14:textId="77777777" w:rsidR="004D3B03" w:rsidRPr="002646AD" w:rsidRDefault="004D3B03" w:rsidP="00FC46BC">
            <w:pPr>
              <w:spacing w:after="0" w:line="240" w:lineRule="auto"/>
              <w:rPr>
                <w:rFonts w:ascii="Marianne" w:eastAsia="Times New Roman" w:hAnsi="Marianne" w:cs="Arial"/>
                <w:lang w:eastAsia="fr-FR"/>
              </w:rPr>
            </w:pPr>
          </w:p>
          <w:p w14:paraId="6F3118A9" w14:textId="77777777" w:rsidR="004D3B03" w:rsidRPr="002646AD" w:rsidRDefault="004D3B03" w:rsidP="00FC46BC">
            <w:pPr>
              <w:spacing w:after="0" w:line="240" w:lineRule="auto"/>
              <w:rPr>
                <w:rFonts w:ascii="Marianne" w:eastAsia="Times New Roman" w:hAnsi="Marianne" w:cs="Arial"/>
                <w:lang w:eastAsia="fr-FR"/>
              </w:rPr>
            </w:pPr>
          </w:p>
          <w:p w14:paraId="498C01B5" w14:textId="77777777" w:rsidR="004D3B03" w:rsidRPr="002646AD" w:rsidRDefault="004D3B03" w:rsidP="00FC46BC">
            <w:pPr>
              <w:spacing w:after="0" w:line="240" w:lineRule="auto"/>
              <w:rPr>
                <w:rFonts w:ascii="Marianne" w:eastAsia="Times New Roman" w:hAnsi="Marianne" w:cs="Arial"/>
                <w:b/>
                <w:u w:val="single"/>
                <w:lang w:eastAsia="fr-FR"/>
              </w:rPr>
            </w:pPr>
            <w:r w:rsidRPr="002646AD">
              <w:rPr>
                <w:rFonts w:ascii="Marianne" w:eastAsia="Times New Roman" w:hAnsi="Marianne" w:cs="Arial"/>
                <w:b/>
                <w:u w:val="single"/>
                <w:lang w:eastAsia="fr-FR"/>
              </w:rPr>
              <w:t>Pour les conseillers IJ</w:t>
            </w:r>
            <w:r w:rsidRPr="002646AD">
              <w:rPr>
                <w:rFonts w:ascii="Calibri" w:eastAsia="Times New Roman" w:hAnsi="Calibri" w:cs="Calibri"/>
                <w:b/>
                <w:u w:val="single"/>
                <w:lang w:eastAsia="fr-FR"/>
              </w:rPr>
              <w:t> </w:t>
            </w:r>
            <w:r w:rsidRPr="002646AD">
              <w:rPr>
                <w:rFonts w:ascii="Marianne" w:eastAsia="Times New Roman" w:hAnsi="Marianne" w:cs="Arial"/>
                <w:b/>
                <w:u w:val="single"/>
                <w:lang w:eastAsia="fr-FR"/>
              </w:rPr>
              <w:t>:</w:t>
            </w:r>
          </w:p>
          <w:p w14:paraId="1B2A4F67" w14:textId="77777777" w:rsidR="004D3B03" w:rsidRPr="002646AD" w:rsidRDefault="004D3B03" w:rsidP="004D3B03">
            <w:pPr>
              <w:pStyle w:val="Paragraphedeliste"/>
              <w:numPr>
                <w:ilvl w:val="0"/>
                <w:numId w:val="1"/>
              </w:numPr>
              <w:spacing w:after="0" w:line="240" w:lineRule="auto"/>
              <w:rPr>
                <w:rFonts w:ascii="Marianne" w:eastAsia="Times New Roman" w:hAnsi="Marianne" w:cs="Arial"/>
                <w:b/>
                <w:bCs/>
                <w:lang w:eastAsia="fr-FR"/>
              </w:rPr>
            </w:pPr>
            <w:r w:rsidRPr="002646AD">
              <w:rPr>
                <w:rFonts w:ascii="Marianne" w:eastAsia="Times New Roman" w:hAnsi="Marianne" w:cs="Arial"/>
                <w:lang w:eastAsia="fr-FR"/>
              </w:rPr>
              <w:t>Disposer d’une expérience d’information et d’accueil du public</w:t>
            </w:r>
          </w:p>
          <w:p w14:paraId="4134E34E" w14:textId="483EA9BA" w:rsidR="004D3B03" w:rsidRPr="002646AD" w:rsidRDefault="004D3B03" w:rsidP="004D3B03">
            <w:pPr>
              <w:pStyle w:val="Paragraphedeliste"/>
              <w:numPr>
                <w:ilvl w:val="0"/>
                <w:numId w:val="1"/>
              </w:numPr>
              <w:spacing w:after="0" w:line="240" w:lineRule="auto"/>
              <w:rPr>
                <w:rFonts w:ascii="Marianne" w:eastAsia="Times New Roman" w:hAnsi="Marianne" w:cs="Arial"/>
                <w:b/>
                <w:bCs/>
                <w:lang w:eastAsia="fr-FR"/>
              </w:rPr>
            </w:pPr>
            <w:r w:rsidRPr="00D13184">
              <w:rPr>
                <w:rFonts w:ascii="Marianne" w:eastAsia="Times New Roman" w:hAnsi="Marianne" w:cs="Arial"/>
                <w:b/>
                <w:bCs/>
                <w:lang w:eastAsia="fr-FR"/>
              </w:rPr>
              <w:t xml:space="preserve">100% des conseillers formés </w:t>
            </w:r>
            <w:r w:rsidR="00D13184" w:rsidRPr="00D13184">
              <w:rPr>
                <w:rFonts w:ascii="Marianne" w:eastAsia="Times New Roman" w:hAnsi="Marianne" w:cs="Arial"/>
                <w:b/>
                <w:bCs/>
                <w:lang w:eastAsia="fr-FR"/>
              </w:rPr>
              <w:t xml:space="preserve">au </w:t>
            </w:r>
            <w:r w:rsidR="00D13184">
              <w:rPr>
                <w:rFonts w:ascii="Marianne" w:eastAsia="Times New Roman" w:hAnsi="Marianne" w:cs="Arial"/>
                <w:b/>
                <w:bCs/>
                <w:lang w:eastAsia="fr-FR"/>
              </w:rPr>
              <w:t>P</w:t>
            </w:r>
            <w:r w:rsidR="00D13184" w:rsidRPr="00D13184">
              <w:rPr>
                <w:rFonts w:ascii="Marianne" w:eastAsia="Times New Roman" w:hAnsi="Marianne" w:cs="Arial"/>
                <w:b/>
                <w:bCs/>
                <w:lang w:eastAsia="fr-FR"/>
              </w:rPr>
              <w:t xml:space="preserve">ortail </w:t>
            </w:r>
            <w:r w:rsidR="00D13184">
              <w:rPr>
                <w:rFonts w:ascii="Marianne" w:eastAsia="Times New Roman" w:hAnsi="Marianne" w:cs="Arial"/>
                <w:b/>
                <w:bCs/>
                <w:lang w:eastAsia="fr-FR"/>
              </w:rPr>
              <w:t xml:space="preserve">numérique </w:t>
            </w:r>
            <w:r w:rsidRPr="00D13184">
              <w:rPr>
                <w:rFonts w:ascii="Marianne" w:eastAsia="Times New Roman" w:hAnsi="Marianne" w:cs="Arial"/>
                <w:b/>
                <w:bCs/>
                <w:lang w:eastAsia="fr-FR"/>
              </w:rPr>
              <w:t>jeunes</w:t>
            </w:r>
            <w:r w:rsidRPr="002646AD">
              <w:rPr>
                <w:rFonts w:ascii="Marianne" w:eastAsia="Times New Roman" w:hAnsi="Marianne" w:cs="Arial"/>
                <w:b/>
                <w:bCs/>
                <w:lang w:eastAsia="fr-FR"/>
              </w:rPr>
              <w:t xml:space="preserve"> </w:t>
            </w:r>
            <w:r w:rsidR="00D13184">
              <w:rPr>
                <w:rFonts w:ascii="Marianne" w:eastAsia="Times New Roman" w:hAnsi="Marianne" w:cs="Arial"/>
                <w:b/>
                <w:bCs/>
                <w:lang w:eastAsia="fr-FR"/>
              </w:rPr>
              <w:t>(</w:t>
            </w:r>
            <w:hyperlink r:id="rId9" w:history="1">
              <w:r w:rsidR="00D13184" w:rsidRPr="00617736">
                <w:rPr>
                  <w:rStyle w:val="Lienhypertexte"/>
                  <w:rFonts w:ascii="Marianne" w:eastAsia="Times New Roman" w:hAnsi="Marianne" w:cs="Arial"/>
                  <w:b/>
                  <w:bCs/>
                  <w:lang w:eastAsia="fr-FR"/>
                </w:rPr>
                <w:t>https://jeunes360.re</w:t>
              </w:r>
            </w:hyperlink>
            <w:r w:rsidR="00D13184">
              <w:rPr>
                <w:rFonts w:ascii="Marianne" w:eastAsia="Times New Roman" w:hAnsi="Marianne" w:cs="Arial"/>
                <w:b/>
                <w:bCs/>
                <w:lang w:eastAsia="fr-FR"/>
              </w:rPr>
              <w:t xml:space="preserve">) </w:t>
            </w:r>
            <w:r w:rsidRPr="002646AD">
              <w:rPr>
                <w:rFonts w:ascii="Marianne" w:eastAsia="Times New Roman" w:hAnsi="Marianne" w:cs="Arial"/>
                <w:b/>
                <w:bCs/>
                <w:lang w:eastAsia="fr-FR"/>
              </w:rPr>
              <w:t>et aux pratiques numérique</w:t>
            </w:r>
            <w:r w:rsidR="004350EB">
              <w:rPr>
                <w:rFonts w:ascii="Marianne" w:eastAsia="Times New Roman" w:hAnsi="Marianne" w:cs="Arial"/>
                <w:b/>
                <w:bCs/>
                <w:lang w:eastAsia="fr-FR"/>
              </w:rPr>
              <w:t>s</w:t>
            </w:r>
            <w:r w:rsidRPr="002646AD">
              <w:rPr>
                <w:rFonts w:ascii="Marianne" w:eastAsia="Times New Roman" w:hAnsi="Marianne" w:cs="Arial"/>
                <w:b/>
                <w:bCs/>
                <w:lang w:eastAsia="fr-FR"/>
              </w:rPr>
              <w:t xml:space="preserve"> d’information des jeunes</w:t>
            </w:r>
          </w:p>
          <w:p w14:paraId="25010CB7" w14:textId="77777777" w:rsidR="004D3B03" w:rsidRPr="002646AD" w:rsidRDefault="004D3B03" w:rsidP="004D3B03">
            <w:pPr>
              <w:pStyle w:val="Paragraphedeliste"/>
              <w:numPr>
                <w:ilvl w:val="0"/>
                <w:numId w:val="1"/>
              </w:num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Formation initiale obligatoire pour tout nouveau conseiller</w:t>
            </w:r>
          </w:p>
          <w:p w14:paraId="3451991B" w14:textId="77777777" w:rsidR="004D3B03" w:rsidRPr="002646AD" w:rsidRDefault="004D3B03" w:rsidP="00FC46BC">
            <w:pPr>
              <w:spacing w:after="0" w:line="240" w:lineRule="auto"/>
              <w:rPr>
                <w:rFonts w:ascii="Marianne" w:eastAsia="Times New Roman" w:hAnsi="Marianne" w:cs="Arial"/>
                <w:lang w:eastAsia="fr-FR"/>
              </w:rPr>
            </w:pPr>
          </w:p>
        </w:tc>
        <w:tc>
          <w:tcPr>
            <w:tcW w:w="851" w:type="dxa"/>
            <w:shd w:val="clear" w:color="auto" w:fill="auto"/>
            <w:vAlign w:val="center"/>
            <w:hideMark/>
          </w:tcPr>
          <w:p w14:paraId="396B655E"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c>
          <w:tcPr>
            <w:tcW w:w="850" w:type="dxa"/>
            <w:shd w:val="clear" w:color="auto" w:fill="auto"/>
            <w:vAlign w:val="center"/>
            <w:hideMark/>
          </w:tcPr>
          <w:p w14:paraId="681CA8B4"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c>
          <w:tcPr>
            <w:tcW w:w="1985" w:type="dxa"/>
            <w:shd w:val="clear" w:color="auto" w:fill="auto"/>
            <w:vAlign w:val="center"/>
            <w:hideMark/>
          </w:tcPr>
          <w:p w14:paraId="2E80EE43" w14:textId="77777777" w:rsidR="004D3B03" w:rsidRPr="002646AD" w:rsidRDefault="004D3B03" w:rsidP="00FC46BC">
            <w:pPr>
              <w:spacing w:after="0" w:line="240" w:lineRule="auto"/>
              <w:jc w:val="both"/>
              <w:rPr>
                <w:rFonts w:ascii="Marianne" w:eastAsia="Times New Roman" w:hAnsi="Marianne" w:cs="Arial"/>
                <w:lang w:eastAsia="fr-FR"/>
              </w:rPr>
            </w:pPr>
            <w:r w:rsidRPr="002646AD">
              <w:rPr>
                <w:rFonts w:ascii="Calibri" w:eastAsia="Times New Roman" w:hAnsi="Calibri" w:cs="Calibri"/>
                <w:lang w:eastAsia="fr-FR"/>
              </w:rPr>
              <w:t> </w:t>
            </w:r>
          </w:p>
        </w:tc>
      </w:tr>
      <w:tr w:rsidR="004D3B03" w:rsidRPr="002646AD" w14:paraId="6EBD6D53" w14:textId="77777777" w:rsidTr="00FC46BC">
        <w:trPr>
          <w:trHeight w:val="315"/>
          <w:jc w:val="center"/>
        </w:trPr>
        <w:tc>
          <w:tcPr>
            <w:tcW w:w="1843" w:type="dxa"/>
            <w:shd w:val="clear" w:color="auto" w:fill="000000" w:themeFill="text1"/>
            <w:vAlign w:val="center"/>
            <w:hideMark/>
          </w:tcPr>
          <w:p w14:paraId="1CBD4D6E" w14:textId="77777777" w:rsidR="004D3B03" w:rsidRPr="002646AD" w:rsidRDefault="004D3B03" w:rsidP="00FC46BC">
            <w:pPr>
              <w:spacing w:after="0" w:line="240" w:lineRule="auto"/>
              <w:rPr>
                <w:rFonts w:ascii="Marianne" w:eastAsia="Times New Roman" w:hAnsi="Marianne" w:cs="Arial"/>
                <w:b/>
                <w:lang w:eastAsia="fr-FR"/>
              </w:rPr>
            </w:pPr>
            <w:permStart w:id="95119226" w:edGrp="everyone" w:colFirst="3" w:colLast="3"/>
            <w:permStart w:id="1508314831" w:edGrp="everyone" w:colFirst="4" w:colLast="4"/>
            <w:permStart w:id="987441479" w:edGrp="everyone" w:colFirst="5" w:colLast="5"/>
            <w:permEnd w:id="1189228244"/>
            <w:permEnd w:id="1349221522"/>
            <w:permEnd w:id="734357441"/>
            <w:r w:rsidRPr="002646AD">
              <w:rPr>
                <w:rFonts w:ascii="Calibri" w:eastAsia="Times New Roman" w:hAnsi="Calibri" w:cs="Calibri"/>
                <w:b/>
                <w:lang w:eastAsia="fr-FR"/>
              </w:rPr>
              <w:t> </w:t>
            </w:r>
          </w:p>
        </w:tc>
        <w:tc>
          <w:tcPr>
            <w:tcW w:w="3255" w:type="dxa"/>
            <w:shd w:val="clear" w:color="auto" w:fill="000000" w:themeFill="text1"/>
            <w:vAlign w:val="center"/>
            <w:hideMark/>
          </w:tcPr>
          <w:p w14:paraId="25502F42" w14:textId="77777777" w:rsidR="004D3B03" w:rsidRPr="002646AD" w:rsidRDefault="004D3B03" w:rsidP="00FC46BC">
            <w:pPr>
              <w:spacing w:after="0" w:line="240" w:lineRule="auto"/>
              <w:rPr>
                <w:rFonts w:ascii="Marianne" w:eastAsia="Times New Roman" w:hAnsi="Marianne" w:cs="Arial"/>
                <w:b/>
                <w:lang w:eastAsia="fr-FR"/>
              </w:rPr>
            </w:pPr>
            <w:r w:rsidRPr="002646AD">
              <w:rPr>
                <w:rFonts w:ascii="Calibri" w:eastAsia="Times New Roman" w:hAnsi="Calibri" w:cs="Calibri"/>
                <w:b/>
                <w:lang w:eastAsia="fr-FR"/>
              </w:rPr>
              <w:t> </w:t>
            </w:r>
          </w:p>
        </w:tc>
        <w:tc>
          <w:tcPr>
            <w:tcW w:w="6304" w:type="dxa"/>
            <w:shd w:val="clear" w:color="auto" w:fill="000000" w:themeFill="text1"/>
            <w:vAlign w:val="center"/>
            <w:hideMark/>
          </w:tcPr>
          <w:p w14:paraId="1031B698" w14:textId="77777777" w:rsidR="004D3B03" w:rsidRPr="002646AD" w:rsidRDefault="004D3B03" w:rsidP="00FC46BC">
            <w:pPr>
              <w:spacing w:after="0" w:line="240" w:lineRule="auto"/>
              <w:rPr>
                <w:rFonts w:ascii="Marianne" w:eastAsia="Times New Roman" w:hAnsi="Marianne" w:cs="Arial"/>
                <w:lang w:eastAsia="fr-FR"/>
              </w:rPr>
            </w:pPr>
            <w:r w:rsidRPr="002646AD">
              <w:rPr>
                <w:rFonts w:ascii="Calibri" w:eastAsia="Times New Roman" w:hAnsi="Calibri" w:cs="Calibri"/>
                <w:lang w:eastAsia="fr-FR"/>
              </w:rPr>
              <w:t> </w:t>
            </w:r>
          </w:p>
        </w:tc>
        <w:tc>
          <w:tcPr>
            <w:tcW w:w="851" w:type="dxa"/>
            <w:shd w:val="clear" w:color="auto" w:fill="000000" w:themeFill="text1"/>
            <w:vAlign w:val="center"/>
            <w:hideMark/>
          </w:tcPr>
          <w:p w14:paraId="5E36A0DC" w14:textId="77777777" w:rsidR="004D3B03" w:rsidRPr="002646AD" w:rsidRDefault="004D3B03" w:rsidP="00FC46BC">
            <w:pPr>
              <w:spacing w:after="0" w:line="240" w:lineRule="auto"/>
              <w:rPr>
                <w:rFonts w:ascii="Marianne" w:eastAsia="Times New Roman" w:hAnsi="Marianne" w:cs="Arial"/>
                <w:lang w:eastAsia="fr-FR"/>
              </w:rPr>
            </w:pPr>
            <w:r w:rsidRPr="002646AD">
              <w:rPr>
                <w:rFonts w:ascii="Calibri" w:eastAsia="Times New Roman" w:hAnsi="Calibri" w:cs="Calibri"/>
                <w:lang w:eastAsia="fr-FR"/>
              </w:rPr>
              <w:t> </w:t>
            </w:r>
          </w:p>
        </w:tc>
        <w:tc>
          <w:tcPr>
            <w:tcW w:w="850" w:type="dxa"/>
            <w:shd w:val="clear" w:color="auto" w:fill="000000" w:themeFill="text1"/>
            <w:vAlign w:val="center"/>
            <w:hideMark/>
          </w:tcPr>
          <w:p w14:paraId="70C6083D" w14:textId="77777777" w:rsidR="004D3B03" w:rsidRPr="002646AD" w:rsidRDefault="004D3B03" w:rsidP="00FC46BC">
            <w:pPr>
              <w:spacing w:after="0" w:line="240" w:lineRule="auto"/>
              <w:rPr>
                <w:rFonts w:ascii="Marianne" w:eastAsia="Times New Roman" w:hAnsi="Marianne" w:cs="Arial"/>
                <w:lang w:eastAsia="fr-FR"/>
              </w:rPr>
            </w:pPr>
            <w:r w:rsidRPr="002646AD">
              <w:rPr>
                <w:rFonts w:ascii="Calibri" w:eastAsia="Times New Roman" w:hAnsi="Calibri" w:cs="Calibri"/>
                <w:lang w:eastAsia="fr-FR"/>
              </w:rPr>
              <w:t> </w:t>
            </w:r>
          </w:p>
        </w:tc>
        <w:tc>
          <w:tcPr>
            <w:tcW w:w="1985" w:type="dxa"/>
            <w:shd w:val="clear" w:color="auto" w:fill="000000" w:themeFill="text1"/>
            <w:vAlign w:val="center"/>
            <w:hideMark/>
          </w:tcPr>
          <w:p w14:paraId="7836F0B6" w14:textId="77777777" w:rsidR="004D3B03" w:rsidRPr="002646AD" w:rsidRDefault="004D3B03" w:rsidP="00FC46BC">
            <w:pPr>
              <w:spacing w:after="0" w:line="240" w:lineRule="auto"/>
              <w:rPr>
                <w:rFonts w:ascii="Marianne" w:eastAsia="Times New Roman" w:hAnsi="Marianne" w:cs="Arial"/>
                <w:lang w:eastAsia="fr-FR"/>
              </w:rPr>
            </w:pPr>
            <w:r w:rsidRPr="002646AD">
              <w:rPr>
                <w:rFonts w:ascii="Calibri" w:eastAsia="Times New Roman" w:hAnsi="Calibri" w:cs="Calibri"/>
                <w:lang w:eastAsia="fr-FR"/>
              </w:rPr>
              <w:t> </w:t>
            </w:r>
          </w:p>
        </w:tc>
      </w:tr>
      <w:tr w:rsidR="004D3B03" w:rsidRPr="002646AD" w14:paraId="05D3D06A" w14:textId="77777777" w:rsidTr="00FC46BC">
        <w:trPr>
          <w:trHeight w:val="548"/>
          <w:jc w:val="center"/>
        </w:trPr>
        <w:tc>
          <w:tcPr>
            <w:tcW w:w="1843" w:type="dxa"/>
            <w:shd w:val="clear" w:color="auto" w:fill="D9D9D9" w:themeFill="background1" w:themeFillShade="D9"/>
            <w:vAlign w:val="center"/>
            <w:hideMark/>
          </w:tcPr>
          <w:p w14:paraId="7418090D" w14:textId="77777777" w:rsidR="004D3B03" w:rsidRPr="002646AD" w:rsidRDefault="004D3B03" w:rsidP="00FC46BC">
            <w:pPr>
              <w:spacing w:after="0" w:line="240" w:lineRule="auto"/>
              <w:rPr>
                <w:rFonts w:ascii="Marianne" w:eastAsia="Times New Roman" w:hAnsi="Marianne" w:cs="Arial"/>
                <w:b/>
                <w:lang w:eastAsia="fr-FR"/>
              </w:rPr>
            </w:pPr>
            <w:permStart w:id="1577916242" w:edGrp="everyone" w:colFirst="3" w:colLast="3"/>
            <w:permStart w:id="1379816615" w:edGrp="everyone" w:colFirst="4" w:colLast="4"/>
            <w:permStart w:id="420041310" w:edGrp="everyone" w:colFirst="5" w:colLast="5"/>
            <w:permEnd w:id="95119226"/>
            <w:permEnd w:id="1508314831"/>
            <w:permEnd w:id="987441479"/>
            <w:r w:rsidRPr="002646AD">
              <w:rPr>
                <w:rFonts w:ascii="Marianne" w:eastAsia="Times New Roman" w:hAnsi="Marianne" w:cs="Arial"/>
                <w:b/>
                <w:lang w:eastAsia="fr-FR"/>
              </w:rPr>
              <w:lastRenderedPageBreak/>
              <w:t xml:space="preserve">7. Organiser avec les services de l’Etat l’évaluation de l’activité de la structure </w:t>
            </w:r>
          </w:p>
        </w:tc>
        <w:tc>
          <w:tcPr>
            <w:tcW w:w="3255" w:type="dxa"/>
            <w:shd w:val="clear" w:color="auto" w:fill="D9D9D9" w:themeFill="background1" w:themeFillShade="D9"/>
            <w:vAlign w:val="center"/>
            <w:hideMark/>
          </w:tcPr>
          <w:p w14:paraId="59203A52" w14:textId="77777777" w:rsidR="004D3B03" w:rsidRPr="002646AD" w:rsidRDefault="004D3B03" w:rsidP="00FC46BC">
            <w:pPr>
              <w:spacing w:after="0" w:line="240" w:lineRule="auto"/>
              <w:rPr>
                <w:rFonts w:ascii="Marianne" w:eastAsia="Times New Roman" w:hAnsi="Marianne" w:cs="Arial"/>
                <w:b/>
                <w:lang w:eastAsia="fr-FR"/>
              </w:rPr>
            </w:pPr>
            <w:r w:rsidRPr="002646AD">
              <w:rPr>
                <w:rFonts w:ascii="Marianne" w:eastAsia="Times New Roman" w:hAnsi="Marianne" w:cs="Arial"/>
                <w:b/>
                <w:lang w:eastAsia="fr-FR"/>
              </w:rPr>
              <w:t xml:space="preserve">Prévoir dans le projet de la structure IJ une évaluation des actions menées  </w:t>
            </w:r>
          </w:p>
        </w:tc>
        <w:tc>
          <w:tcPr>
            <w:tcW w:w="6304" w:type="dxa"/>
            <w:shd w:val="clear" w:color="auto" w:fill="auto"/>
            <w:vAlign w:val="center"/>
            <w:hideMark/>
          </w:tcPr>
          <w:p w14:paraId="446A4CB5" w14:textId="26E0325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Disposer d’un outil d’évaluation périodique</w:t>
            </w:r>
            <w:r w:rsidRPr="002646AD">
              <w:rPr>
                <w:rFonts w:ascii="Calibri" w:eastAsia="Times New Roman" w:hAnsi="Calibri" w:cs="Calibri"/>
                <w:b/>
                <w:bCs/>
                <w:lang w:eastAsia="fr-FR"/>
              </w:rPr>
              <w:t> </w:t>
            </w:r>
            <w:r w:rsidRPr="002646AD">
              <w:rPr>
                <w:rFonts w:ascii="Marianne" w:eastAsia="Times New Roman" w:hAnsi="Marianne" w:cs="Arial"/>
                <w:b/>
                <w:bCs/>
                <w:lang w:eastAsia="fr-FR"/>
              </w:rPr>
              <w:t>: utilisation de IJ Stat et renseignement régulier de l’enquête de satisfaction</w:t>
            </w:r>
          </w:p>
          <w:p w14:paraId="3D0D8B54" w14:textId="77777777" w:rsidR="004D3B03" w:rsidRPr="002646AD" w:rsidRDefault="004D3B03" w:rsidP="00FC46BC">
            <w:pPr>
              <w:spacing w:after="0" w:line="240" w:lineRule="auto"/>
              <w:rPr>
                <w:rFonts w:ascii="Marianne" w:eastAsia="Times New Roman" w:hAnsi="Marianne" w:cs="Arial"/>
                <w:b/>
                <w:bCs/>
                <w:lang w:eastAsia="fr-FR"/>
              </w:rPr>
            </w:pPr>
          </w:p>
          <w:p w14:paraId="4BA6EB9C" w14:textId="77777777"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lang w:eastAsia="fr-FR"/>
              </w:rPr>
              <w:t>Faire remonter les éléments quantitatif et qualitatif d’évaluation au niveau national</w:t>
            </w:r>
          </w:p>
          <w:p w14:paraId="5DA98E32" w14:textId="77777777" w:rsidR="004D3B03" w:rsidRPr="002646AD" w:rsidRDefault="004D3B03" w:rsidP="00FC46BC">
            <w:pPr>
              <w:spacing w:after="0" w:line="240" w:lineRule="auto"/>
              <w:rPr>
                <w:rFonts w:ascii="Marianne" w:eastAsia="Times New Roman" w:hAnsi="Marianne" w:cs="Arial"/>
                <w:b/>
                <w:bCs/>
                <w:lang w:eastAsia="fr-FR"/>
              </w:rPr>
            </w:pPr>
          </w:p>
          <w:p w14:paraId="4CC0FBCA" w14:textId="0C4F56BB" w:rsidR="004D3B03" w:rsidRPr="002646AD" w:rsidRDefault="004D3B03" w:rsidP="00FC46BC">
            <w:pPr>
              <w:spacing w:after="0" w:line="240" w:lineRule="auto"/>
              <w:rPr>
                <w:rFonts w:ascii="Marianne" w:eastAsia="Times New Roman" w:hAnsi="Marianne" w:cs="Arial"/>
                <w:b/>
                <w:bCs/>
                <w:lang w:eastAsia="fr-FR"/>
              </w:rPr>
            </w:pPr>
            <w:r w:rsidRPr="002646AD">
              <w:rPr>
                <w:rFonts w:ascii="Marianne" w:eastAsia="Times New Roman" w:hAnsi="Marianne" w:cs="Arial"/>
                <w:b/>
                <w:bCs/>
                <w:lang w:eastAsia="fr-FR"/>
              </w:rPr>
              <w:t>Communiquer annuellement un rapport d’activité au CRIJ et à l’Etat</w:t>
            </w:r>
          </w:p>
        </w:tc>
        <w:tc>
          <w:tcPr>
            <w:tcW w:w="851" w:type="dxa"/>
            <w:shd w:val="clear" w:color="auto" w:fill="auto"/>
            <w:vAlign w:val="center"/>
            <w:hideMark/>
          </w:tcPr>
          <w:p w14:paraId="2288563E" w14:textId="77777777" w:rsidR="004D3B03" w:rsidRPr="002646AD" w:rsidRDefault="004D3B03" w:rsidP="00FC46BC">
            <w:pPr>
              <w:spacing w:after="0" w:line="240" w:lineRule="auto"/>
              <w:rPr>
                <w:rFonts w:ascii="Marianne" w:eastAsia="Times New Roman" w:hAnsi="Marianne" w:cs="Arial"/>
                <w:lang w:eastAsia="fr-FR"/>
              </w:rPr>
            </w:pPr>
            <w:r w:rsidRPr="002646AD">
              <w:rPr>
                <w:rFonts w:ascii="Calibri" w:eastAsia="Times New Roman" w:hAnsi="Calibri" w:cs="Calibri"/>
                <w:lang w:eastAsia="fr-FR"/>
              </w:rPr>
              <w:t> </w:t>
            </w:r>
          </w:p>
        </w:tc>
        <w:tc>
          <w:tcPr>
            <w:tcW w:w="850" w:type="dxa"/>
            <w:shd w:val="clear" w:color="auto" w:fill="auto"/>
            <w:vAlign w:val="center"/>
            <w:hideMark/>
          </w:tcPr>
          <w:p w14:paraId="6361448A" w14:textId="77777777" w:rsidR="004D3B03" w:rsidRPr="002646AD" w:rsidRDefault="004D3B03" w:rsidP="00FC46BC">
            <w:pPr>
              <w:spacing w:after="0" w:line="240" w:lineRule="auto"/>
              <w:rPr>
                <w:rFonts w:ascii="Marianne" w:eastAsia="Times New Roman" w:hAnsi="Marianne" w:cs="Arial"/>
                <w:lang w:eastAsia="fr-FR"/>
              </w:rPr>
            </w:pPr>
            <w:r w:rsidRPr="002646AD">
              <w:rPr>
                <w:rFonts w:ascii="Calibri" w:eastAsia="Times New Roman" w:hAnsi="Calibri" w:cs="Calibri"/>
                <w:lang w:eastAsia="fr-FR"/>
              </w:rPr>
              <w:t> </w:t>
            </w:r>
          </w:p>
        </w:tc>
        <w:tc>
          <w:tcPr>
            <w:tcW w:w="1985" w:type="dxa"/>
            <w:shd w:val="clear" w:color="auto" w:fill="auto"/>
            <w:vAlign w:val="center"/>
            <w:hideMark/>
          </w:tcPr>
          <w:p w14:paraId="258F4EEE" w14:textId="77777777" w:rsidR="004D3B03" w:rsidRPr="002646AD" w:rsidRDefault="004D3B03" w:rsidP="00FC46BC">
            <w:pPr>
              <w:spacing w:after="0" w:line="240" w:lineRule="auto"/>
              <w:rPr>
                <w:rFonts w:ascii="Marianne" w:eastAsia="Times New Roman" w:hAnsi="Marianne" w:cs="Arial"/>
                <w:lang w:eastAsia="fr-FR"/>
              </w:rPr>
            </w:pPr>
            <w:r w:rsidRPr="002646AD">
              <w:rPr>
                <w:rFonts w:ascii="Calibri" w:eastAsia="Times New Roman" w:hAnsi="Calibri" w:cs="Calibri"/>
                <w:lang w:eastAsia="fr-FR"/>
              </w:rPr>
              <w:t> </w:t>
            </w:r>
          </w:p>
        </w:tc>
      </w:tr>
      <w:permEnd w:id="1577916242"/>
      <w:permEnd w:id="1379816615"/>
      <w:permEnd w:id="420041310"/>
    </w:tbl>
    <w:p w14:paraId="29EF1EB8" w14:textId="77777777" w:rsidR="004D3B03" w:rsidRPr="002646AD" w:rsidRDefault="004D3B03" w:rsidP="004D3B03">
      <w:pPr>
        <w:rPr>
          <w:rFonts w:ascii="Marianne" w:hAnsi="Marianne" w:cs="Arial"/>
        </w:rPr>
      </w:pPr>
    </w:p>
    <w:sectPr w:rsidR="004D3B03" w:rsidRPr="002646AD" w:rsidSect="004D3B03">
      <w:headerReference w:type="default" r:id="rId10"/>
      <w:footerReference w:type="default" r:id="rId11"/>
      <w:headerReference w:type="first" r:id="rId12"/>
      <w:footerReference w:type="first" r:id="rId13"/>
      <w:pgSz w:w="16838" w:h="11906" w:orient="landscape"/>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41598" w14:textId="77777777" w:rsidR="009A29BC" w:rsidRDefault="009A29BC">
      <w:pPr>
        <w:spacing w:after="0" w:line="240" w:lineRule="auto"/>
      </w:pPr>
      <w:r>
        <w:separator/>
      </w:r>
    </w:p>
  </w:endnote>
  <w:endnote w:type="continuationSeparator" w:id="0">
    <w:p w14:paraId="7BA0009A" w14:textId="77777777" w:rsidR="009A29BC" w:rsidRDefault="009A2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9F72" w14:textId="77777777" w:rsidR="004A3C31" w:rsidRDefault="004350EB" w:rsidP="004A3C31">
    <w:pPr>
      <w:pStyle w:val="Pieddepage"/>
      <w:jc w:val="center"/>
      <w:rPr>
        <w:sz w:val="18"/>
        <w:szCs w:val="18"/>
      </w:rPr>
    </w:pPr>
    <w:r>
      <w:rPr>
        <w:i/>
        <w:iCs/>
        <w:sz w:val="18"/>
        <w:szCs w:val="18"/>
      </w:rPr>
      <w:t>DRAJES - Siège : 14, allée des Saphirs - CS61044 - 97404 Saint-Denis Cedex</w:t>
    </w:r>
  </w:p>
  <w:p w14:paraId="556BC44F" w14:textId="77777777" w:rsidR="004A3C31" w:rsidRDefault="004350EB" w:rsidP="004A3C31">
    <w:pPr>
      <w:pStyle w:val="Pieddepage"/>
      <w:jc w:val="center"/>
      <w:rPr>
        <w:sz w:val="18"/>
        <w:szCs w:val="18"/>
      </w:rPr>
    </w:pPr>
    <w:r>
      <w:rPr>
        <w:sz w:val="18"/>
        <w:szCs w:val="18"/>
      </w:rPr>
      <w:t>02 62 20 13 21</w:t>
    </w:r>
  </w:p>
  <w:p w14:paraId="2256FA1F" w14:textId="77777777" w:rsidR="003A2FCF" w:rsidRPr="008F2FCF" w:rsidRDefault="009A29BC" w:rsidP="008F2FCF">
    <w:pPr>
      <w:pStyle w:val="Pieddepage"/>
      <w:jc w:val="center"/>
      <w:rPr>
        <w:sz w:val="18"/>
        <w:szCs w:val="18"/>
      </w:rPr>
    </w:pPr>
    <w:hyperlink r:id="rId1">
      <w:r w:rsidR="004350EB">
        <w:rPr>
          <w:rStyle w:val="LienInternet"/>
          <w:sz w:val="18"/>
          <w:szCs w:val="18"/>
        </w:rPr>
        <w:t>drajes.jepva@ac-reunion.fr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D9381" w14:textId="77777777" w:rsidR="004A3C31" w:rsidRDefault="004350EB" w:rsidP="004A3C31">
    <w:pPr>
      <w:pStyle w:val="Pieddepage"/>
      <w:jc w:val="center"/>
      <w:rPr>
        <w:sz w:val="18"/>
        <w:szCs w:val="18"/>
      </w:rPr>
    </w:pPr>
    <w:r>
      <w:rPr>
        <w:i/>
        <w:iCs/>
        <w:sz w:val="18"/>
        <w:szCs w:val="18"/>
      </w:rPr>
      <w:t>DRAJES - Siège : 14, allée des Saphirs - CS61044 - 97404 Saint-Denis Cedex</w:t>
    </w:r>
  </w:p>
  <w:p w14:paraId="38C08FB5" w14:textId="77777777" w:rsidR="004A3C31" w:rsidRDefault="004350EB" w:rsidP="004A3C31">
    <w:pPr>
      <w:pStyle w:val="Pieddepage"/>
      <w:jc w:val="center"/>
      <w:rPr>
        <w:sz w:val="18"/>
        <w:szCs w:val="18"/>
      </w:rPr>
    </w:pPr>
    <w:r>
      <w:rPr>
        <w:sz w:val="18"/>
        <w:szCs w:val="18"/>
      </w:rPr>
      <w:t>02 62 20 13 21</w:t>
    </w:r>
  </w:p>
  <w:p w14:paraId="4E55F668" w14:textId="77777777" w:rsidR="004A3C31" w:rsidRPr="008F2FCF" w:rsidRDefault="009A29BC" w:rsidP="008F2FCF">
    <w:pPr>
      <w:pStyle w:val="Pieddepage"/>
      <w:jc w:val="center"/>
      <w:rPr>
        <w:color w:val="0563C1" w:themeColor="hyperlink"/>
        <w:sz w:val="18"/>
        <w:szCs w:val="18"/>
        <w:u w:val="single"/>
      </w:rPr>
    </w:pPr>
    <w:hyperlink r:id="rId1">
      <w:r w:rsidR="004350EB">
        <w:rPr>
          <w:rStyle w:val="LienInternet"/>
          <w:sz w:val="18"/>
          <w:szCs w:val="18"/>
        </w:rPr>
        <w:t>drajes.jepva@ac-reunion.fr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17159" w14:textId="77777777" w:rsidR="009A29BC" w:rsidRDefault="009A29BC">
      <w:pPr>
        <w:spacing w:after="0" w:line="240" w:lineRule="auto"/>
      </w:pPr>
      <w:r>
        <w:separator/>
      </w:r>
    </w:p>
  </w:footnote>
  <w:footnote w:type="continuationSeparator" w:id="0">
    <w:p w14:paraId="0DDBA345" w14:textId="77777777" w:rsidR="009A29BC" w:rsidRDefault="009A2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76F5E" w14:textId="77777777" w:rsidR="001C0259" w:rsidRDefault="004350EB" w:rsidP="004A3C31">
    <w:pPr>
      <w:pStyle w:val="En-tte"/>
      <w:tabs>
        <w:tab w:val="clear" w:pos="4536"/>
        <w:tab w:val="clear" w:pos="9072"/>
        <w:tab w:val="left" w:pos="7215"/>
      </w:tabs>
    </w:pPr>
    <w:r>
      <w:tab/>
    </w:r>
  </w:p>
  <w:p w14:paraId="2E7831E8" w14:textId="77777777" w:rsidR="001C0259" w:rsidRDefault="009A29BC" w:rsidP="001C0259">
    <w:pPr>
      <w:pStyle w:val="En-tte"/>
      <w:ind w:firstLine="7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4FFBD" w14:textId="77777777" w:rsidR="004A3C31" w:rsidRDefault="004350EB">
    <w:pPr>
      <w:pStyle w:val="En-tte"/>
    </w:pPr>
    <w:r>
      <w:rPr>
        <w:noProof/>
      </w:rPr>
      <w:drawing>
        <wp:anchor distT="0" distB="0" distL="114300" distR="114300" simplePos="0" relativeHeight="251659264" behindDoc="0" locked="0" layoutInCell="1" allowOverlap="1" wp14:anchorId="3267B7E5" wp14:editId="5006A521">
          <wp:simplePos x="0" y="0"/>
          <wp:positionH relativeFrom="column">
            <wp:posOffset>-328295</wp:posOffset>
          </wp:positionH>
          <wp:positionV relativeFrom="paragraph">
            <wp:posOffset>-1905</wp:posOffset>
          </wp:positionV>
          <wp:extent cx="5760720" cy="1786255"/>
          <wp:effectExtent l="0" t="0" r="0" b="4445"/>
          <wp:wrapThrough wrapText="bothSides">
            <wp:wrapPolygon edited="0">
              <wp:start x="0" y="0"/>
              <wp:lineTo x="0" y="21423"/>
              <wp:lineTo x="21500" y="21423"/>
              <wp:lineTo x="21500"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DRAJES.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7862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C3CDD"/>
    <w:multiLevelType w:val="hybridMultilevel"/>
    <w:tmpl w:val="008A1562"/>
    <w:lvl w:ilvl="0" w:tplc="A5369C9C">
      <w:start w:val="1"/>
      <w:numFmt w:val="decimal"/>
      <w:lvlText w:val="%1-"/>
      <w:lvlJc w:val="left"/>
      <w:pPr>
        <w:ind w:left="720" w:hanging="360"/>
      </w:pPr>
      <w:rPr>
        <w:rFonts w:ascii="Arial" w:eastAsia="Times New Roman" w:hAnsi="Arial" w:cs="Arial"/>
      </w:rPr>
    </w:lvl>
    <w:lvl w:ilvl="1" w:tplc="D72C7468">
      <w:start w:val="1"/>
      <w:numFmt w:val="lowerLetter"/>
      <w:lvlText w:val="%2-"/>
      <w:lvlJc w:val="left"/>
      <w:pPr>
        <w:ind w:left="1440" w:hanging="360"/>
      </w:pPr>
      <w:rPr>
        <w:rFonts w:ascii="Arial" w:eastAsia="Times New Roman" w:hAnsi="Arial" w:cs="Arial"/>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BB6BB8"/>
    <w:multiLevelType w:val="hybridMultilevel"/>
    <w:tmpl w:val="0DC6DD56"/>
    <w:lvl w:ilvl="0" w:tplc="ACA0E1E0">
      <w:start w:val="4"/>
      <w:numFmt w:val="bullet"/>
      <w:lvlText w:val="-"/>
      <w:lvlJc w:val="left"/>
      <w:pPr>
        <w:ind w:left="2160" w:hanging="360"/>
      </w:pPr>
      <w:rPr>
        <w:rFonts w:ascii="Times New Roman" w:eastAsia="Times New Roman" w:hAnsi="Times New Roman" w:cs="Times New Roman" w:hint="default"/>
        <w:color w:val="000000"/>
        <w:sz w:val="20"/>
      </w:rPr>
    </w:lvl>
    <w:lvl w:ilvl="1" w:tplc="040C0003">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15:restartNumberingAfterBreak="0">
    <w:nsid w:val="4640454A"/>
    <w:multiLevelType w:val="hybridMultilevel"/>
    <w:tmpl w:val="58B475FA"/>
    <w:lvl w:ilvl="0" w:tplc="8A0A3D6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8EB2E69"/>
    <w:multiLevelType w:val="hybridMultilevel"/>
    <w:tmpl w:val="F6A6FF2E"/>
    <w:lvl w:ilvl="0" w:tplc="27541522">
      <w:start w:val="1"/>
      <w:numFmt w:val="lowerLetter"/>
      <w:lvlText w:val="%1-"/>
      <w:lvlJc w:val="left"/>
      <w:pPr>
        <w:ind w:left="1440" w:hanging="360"/>
      </w:pPr>
      <w:rPr>
        <w:rFonts w:ascii="Arial" w:eastAsia="Times New Roman" w:hAnsi="Arial" w:cs="Arial"/>
        <w:color w:val="000000"/>
        <w:sz w:val="20"/>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68612774"/>
    <w:multiLevelType w:val="hybridMultilevel"/>
    <w:tmpl w:val="DA104E50"/>
    <w:lvl w:ilvl="0" w:tplc="D58E1F58">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DDC683D"/>
    <w:multiLevelType w:val="hybridMultilevel"/>
    <w:tmpl w:val="1FCACE26"/>
    <w:lvl w:ilvl="0" w:tplc="C3A6389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0A37640"/>
    <w:multiLevelType w:val="hybridMultilevel"/>
    <w:tmpl w:val="0C7EB7C6"/>
    <w:lvl w:ilvl="0" w:tplc="C44E6094">
      <w:start w:val="1"/>
      <w:numFmt w:val="decimal"/>
      <w:lvlText w:val="%1-"/>
      <w:lvlJc w:val="left"/>
      <w:pPr>
        <w:ind w:left="720" w:hanging="360"/>
      </w:pPr>
      <w:rPr>
        <w:rFonts w:ascii="Arial" w:eastAsia="Times New Roman" w:hAnsi="Arial" w:cs="Arial"/>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comments" w:enforcement="1" w:cryptProviderType="rsaAES" w:cryptAlgorithmClass="hash" w:cryptAlgorithmType="typeAny" w:cryptAlgorithmSid="14" w:cryptSpinCount="100000" w:hash="5vmqjcW1FWTQyCJKbPluJAJTd/Gzlz/kS4hmdBOHmiOmcKIHAlhFXSAs48OXLCzpU3Sk3IY8TwFe4UrCTymXbw==" w:salt="b0zVGie1oFkcicCbNo84a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CC"/>
    <w:rsid w:val="00117567"/>
    <w:rsid w:val="00136454"/>
    <w:rsid w:val="0014107D"/>
    <w:rsid w:val="0024158F"/>
    <w:rsid w:val="002646AD"/>
    <w:rsid w:val="00402B49"/>
    <w:rsid w:val="004350EB"/>
    <w:rsid w:val="00453422"/>
    <w:rsid w:val="004D3B03"/>
    <w:rsid w:val="006A085D"/>
    <w:rsid w:val="006E3B0F"/>
    <w:rsid w:val="008C7742"/>
    <w:rsid w:val="00951ABE"/>
    <w:rsid w:val="009A29BC"/>
    <w:rsid w:val="00AA4CCC"/>
    <w:rsid w:val="00B4402F"/>
    <w:rsid w:val="00C254F9"/>
    <w:rsid w:val="00C91E24"/>
    <w:rsid w:val="00CF52DF"/>
    <w:rsid w:val="00D131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DD2DD"/>
  <w15:chartTrackingRefBased/>
  <w15:docId w15:val="{6269F7DD-92CF-478E-B992-D9385647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B0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3B03"/>
    <w:pPr>
      <w:tabs>
        <w:tab w:val="center" w:pos="4536"/>
        <w:tab w:val="right" w:pos="9072"/>
      </w:tabs>
      <w:spacing w:after="0" w:line="240" w:lineRule="auto"/>
    </w:pPr>
  </w:style>
  <w:style w:type="character" w:customStyle="1" w:styleId="En-tteCar">
    <w:name w:val="En-tête Car"/>
    <w:basedOn w:val="Policepardfaut"/>
    <w:link w:val="En-tte"/>
    <w:uiPriority w:val="99"/>
    <w:rsid w:val="004D3B03"/>
  </w:style>
  <w:style w:type="paragraph" w:styleId="Pieddepage">
    <w:name w:val="footer"/>
    <w:basedOn w:val="Normal"/>
    <w:link w:val="PieddepageCar"/>
    <w:uiPriority w:val="99"/>
    <w:unhideWhenUsed/>
    <w:rsid w:val="004D3B03"/>
    <w:pPr>
      <w:tabs>
        <w:tab w:val="center" w:pos="4536"/>
        <w:tab w:val="right" w:pos="9072"/>
      </w:tabs>
      <w:spacing w:after="0" w:line="240" w:lineRule="auto"/>
    </w:pPr>
  </w:style>
  <w:style w:type="character" w:customStyle="1" w:styleId="PieddepageCar">
    <w:name w:val="Pied de page Car"/>
    <w:basedOn w:val="Policepardfaut"/>
    <w:link w:val="Pieddepage"/>
    <w:uiPriority w:val="99"/>
    <w:qFormat/>
    <w:rsid w:val="004D3B03"/>
  </w:style>
  <w:style w:type="character" w:customStyle="1" w:styleId="LienInternet">
    <w:name w:val="Lien Internet"/>
    <w:basedOn w:val="Policepardfaut"/>
    <w:uiPriority w:val="99"/>
    <w:unhideWhenUsed/>
    <w:rsid w:val="004D3B03"/>
    <w:rPr>
      <w:color w:val="0563C1" w:themeColor="hyperlink"/>
      <w:u w:val="single"/>
    </w:rPr>
  </w:style>
  <w:style w:type="paragraph" w:styleId="Paragraphedeliste">
    <w:name w:val="List Paragraph"/>
    <w:basedOn w:val="Normal"/>
    <w:uiPriority w:val="34"/>
    <w:qFormat/>
    <w:rsid w:val="004D3B03"/>
    <w:pPr>
      <w:spacing w:after="200" w:line="276" w:lineRule="auto"/>
      <w:ind w:left="720"/>
      <w:contextualSpacing/>
    </w:pPr>
  </w:style>
  <w:style w:type="paragraph" w:customStyle="1" w:styleId="Default">
    <w:name w:val="Default"/>
    <w:rsid w:val="004D3B03"/>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D13184"/>
    <w:rPr>
      <w:color w:val="0563C1" w:themeColor="hyperlink"/>
      <w:u w:val="single"/>
    </w:rPr>
  </w:style>
  <w:style w:type="character" w:styleId="Mentionnonrsolue">
    <w:name w:val="Unresolved Mention"/>
    <w:basedOn w:val="Policepardfaut"/>
    <w:uiPriority w:val="99"/>
    <w:semiHidden/>
    <w:unhideWhenUsed/>
    <w:rsid w:val="00D13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eunes360.r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eunes360.r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eunes360.r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rajes.jepva@ac-reunion.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rajes.jepva@ac-reunion.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1746</Words>
  <Characters>9605</Characters>
  <Application>Microsoft Office Word</Application>
  <DocSecurity>8</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Valerie Germain-Payet</cp:lastModifiedBy>
  <cp:revision>2</cp:revision>
  <dcterms:created xsi:type="dcterms:W3CDTF">2026-02-26T06:56:00Z</dcterms:created>
  <dcterms:modified xsi:type="dcterms:W3CDTF">2026-02-26T06:56:00Z</dcterms:modified>
</cp:coreProperties>
</file>